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2870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A1F3D08" w14:textId="211A8066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JOSHUA-006. </w:t>
      </w:r>
      <w:r w:rsidR="00731969">
        <w:rPr>
          <w:b/>
          <w:sz w:val="32"/>
          <w:u w:val="single"/>
        </w:rPr>
        <w:t>THE CAPTAIN OF THE LORD'S HOST</w:t>
      </w:r>
      <w:r>
        <w:rPr>
          <w:b/>
          <w:sz w:val="32"/>
          <w:u w:val="single"/>
        </w:rPr>
        <w:t xml:space="preserve"> by ALEXANDER MACLAREN</w:t>
      </w:r>
    </w:p>
    <w:p w14:paraId="1B754EC6" w14:textId="73EFAC05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31969" w:rsidRPr="00731969">
        <w:rPr>
          <w:rFonts w:cstheme="minorHAnsi"/>
          <w:i/>
          <w:sz w:val="24"/>
          <w:szCs w:val="24"/>
          <w:lang w:val="en-US"/>
        </w:rPr>
        <w:t>And he said, Nay, but as captain of the host of the Lord am I now come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E5BC6EF" w14:textId="5D5A7120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Joshua </w:t>
      </w:r>
      <w:r w:rsidR="00731969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731969">
        <w:rPr>
          <w:rFonts w:cstheme="minorHAnsi"/>
          <w:i/>
          <w:sz w:val="24"/>
          <w:szCs w:val="24"/>
          <w:lang w:val="en-US"/>
        </w:rPr>
        <w:t>14</w:t>
      </w:r>
    </w:p>
    <w:p w14:paraId="7E59EBD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56A7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army of Israel was just beginning a hard conflict under an untried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leader. Behind them the Jordan barred their retreat, in front of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Jericho forbade their advance. Most of them had never seen a fortified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city, and had no experience nor engines for a siege.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may well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suppose that many doubts and fears shook the courage of the host, as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drew around the doomed city. Their chief had his own heavy burden.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seems to have gone apart to meditate on what his next step was to be.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Absorbed in thought, he lifts up his eyes mechanically, as brooding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will, not expecting to see anything, and is startled by the silent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figure of a man with a sword drawn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his hand, close beside him.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nothing supernatural in his appearance; and the immediate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thought of the leader is,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this one of the enemy that has stolen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solitude?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So, promptly and boldly, he strides up to him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quick challenge: Whose side are you on? Are you one of us, or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enemy's camp?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then the silent lips open. Upon neither the one nor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other. I am not on your side, you are on mine, for as Captain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Lord's host, am I come up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then Joshua falls on his face,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recognises his Commander-in-Chief, owns himself a subordinate, and asks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orders. What saith my Lord unto his servant?'</w:t>
      </w:r>
    </w:p>
    <w:p w14:paraId="05EF401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718ED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 let us try to gather the meaning and the lessons of this striking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incident.</w:t>
      </w:r>
    </w:p>
    <w:p w14:paraId="1B072ED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20933" w14:textId="77777777" w:rsidR="00B54175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t>I. I see in it a transient revelation of an eternal truth.</w:t>
      </w:r>
    </w:p>
    <w:p w14:paraId="3D9A0FB4" w14:textId="342E528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A7D8C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believe, as the vast majority of careful students of the course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Old Testament revelation and its relation to the New Testament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completion believe, that we have here not a record of the appearance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created superhuman person, but that of a preliminary manifestation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Eternal Word of God, who, in the fulness of time, became flesh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dwelt among us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69E7DE0" w14:textId="41CFE8C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34D9D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You will observe that there run throughout the whole of the 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Testament notices of the occasional manifestation of a mysterious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person who is named the Angel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Angel of the Lord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For instance,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great scene in the wilderness, where the bush burned and was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consumed, he who appeared is named the Angel of the Lord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his lips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declare I am that I am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In like manner, soon after, the divine voice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speaks to Moses of the Angel in whom is My name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1E21659" w14:textId="3F503F9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95A46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When Balaam had his path blocked amongst the vineyards, it was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replica of the figure of my text that stayed his way, a man with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drawn sword in his hand, who spoke in autocratic and divine fashion.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the parents of Samson were apprised of the coming birth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hero, it was the Angel of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appeared to them, accepted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sacrifice, declared the divine will, and disappeared in a flame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fire from the altar. A psalm speaks of the Angel of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encamping round about them that fear him, and delivering them. Isaiah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tells us of the Angel of his face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who was afflicted in all Israel's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afflictions, and saved them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last prophetic utterance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Old Testament is most distinct and remarkable in its strange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identification and separation of Jehovah and the Angel, when it says,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Lord shall suddenly come to His Temple, even the Angel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Covenant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Now, if we put all these passages--and they are but select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instances--if we put all these passages together, I think we cannot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help seeing that there runs, as I said, throughout the whole of the 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Testament a singular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strain of revelation in regard to a Person who,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 remarkable manner, is distinguished from the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created hosts of angel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beings, and also is distinguished from, and yet in name, attributes,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worship all but identified with, the Lord Himself.</w:t>
      </w:r>
    </w:p>
    <w:p w14:paraId="6C0B68FF" w14:textId="06C969B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1166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If we turn to the narrative before us, we find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similar phenomena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marked out. For this mysterious man with the sword drawn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his hand,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quotes the very words which were spoken at the bush, when he says,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Loose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thy shoes from off thy feet, for the place whereon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standest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holy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by fair implication, He would have us to identify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persons in these two great theophanies. He ascribes to Himself,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further conversation in the next chapter, directly divine attributes,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is named by the sacred name; The Lord said unto Joshua, see, I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into thy hand Jericho and its king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B256EC7" w14:textId="2598D93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63BF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we turn to the New Testament, we find that there under another image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same strain of thought is presented. The Word of God, who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everlasting was with God, and was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is represented as being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Agent of Creation, the Source of all human illumination, the Director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Providence, the Lord of the Universe. By him were all things,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him all things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consists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So, surely, these two halves make a whole;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Angel of the Lord, separate and yet so strangely identified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Jehovah, who at the crises of the nation's history, and stages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development of the process of Revelation, is manifested,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Eternal Word of God, whom the New Testament reveals to us, are one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same.</w:t>
      </w:r>
    </w:p>
    <w:p w14:paraId="20544C1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479A5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 truth was transiently manifested in our text. The vision passed,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ground that was hallowed by His foot is undistinguished now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sweltering plain round the mound that once was Jericho. But the fact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remains, the humanity, that was only in appearance, and for a few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minutes, assumed then, has now been taken up into everlasting union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divine nature, and a Man reigns on the Throne, and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Commander of all who battle for the truth and the right. The eternal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order of the universe is before us here.</w:t>
      </w:r>
    </w:p>
    <w:p w14:paraId="100DFC06" w14:textId="5A638BC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9087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only remains to say a word in reference to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 xml:space="preserve"> the sweep of the command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our vision assigns to the Angel of the Lord. Captain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Lord's host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means a great deal more than the true General of Israel's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little army. It does mean that, or the words and the vision would cease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have relevance and bearing on the moment's circumstances and need.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it includes also, as the usage of Scripture would sufficiently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show, if it were needful to adduce instances of it, all the ordered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ranks of loftier intelligent beings, and all the powers and forces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universe. These are conceived of as an embattled host, comparable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an army in the strictness of their discipline and their obedience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single will. It is the modern thought that the universe is a Cosmos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not a Chaos, an ordered unit, with the addition of the truth beyond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reach and range of science, that its unity is the expression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personal will. It is the same thought which the centurion had,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Christ's wonder, when he compared his own power as an officer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legion, where his will was implicitly obeyed, to the power of Christ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 diseases and sorrows and miseries and death, and recognised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all these were His servants, to whom, if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autocratic lips chose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 Go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they went, and if He said, Do this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they did it.</w:t>
      </w:r>
    </w:p>
    <w:p w14:paraId="1E67DD9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6D00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Lord of the universe and its ordered ranks is Jesus Christ.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truth which was flashed from the unknown, like a vanishing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meteor in the midnight, before the face of Joshua, and which stands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like the noonday sun,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irradiating for us who live under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Gospel.</w:t>
      </w:r>
    </w:p>
    <w:p w14:paraId="2C162023" w14:textId="11AC0C3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6FD00" w14:textId="71B2C33F" w:rsidR="00FD047A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t>II. I see here the Leader of all the warfare against the world's evil.</w:t>
      </w:r>
    </w:p>
    <w:p w14:paraId="71F933EE" w14:textId="77777777" w:rsidR="00731969" w:rsidRPr="00B54175" w:rsidRDefault="0073196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79F66" w14:textId="7A303E5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The Captain of the Lord's host</w:t>
      </w:r>
      <w:r>
        <w:rPr>
          <w:rFonts w:asciiTheme="minorHAnsi" w:hAnsiTheme="minorHAnsi" w:cs="Courier New"/>
          <w:sz w:val="22"/>
          <w:szCs w:val="22"/>
        </w:rPr>
        <w:t>.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He Himself takes part in the fight. 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is not like a general who, on some safe kn</w:t>
      </w:r>
      <w:r w:rsidR="00304DE3" w:rsidRPr="00B54175">
        <w:rPr>
          <w:rFonts w:asciiTheme="minorHAnsi" w:hAnsiTheme="minorHAnsi" w:cs="Courier New"/>
          <w:sz w:val="22"/>
          <w:szCs w:val="22"/>
        </w:rPr>
        <w:lastRenderedPageBreak/>
        <w:t>oll behind the army, sends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his soldiers to death, and keeps his own skin whole. But He has fought,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and He is fighting. Do you remember that wonderful picture in two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halves, at the end of one of the Gospels, the Lord went up into Heaven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and sat at the right hand of God, </w:t>
      </w:r>
      <w:r w:rsidR="001E3848">
        <w:rPr>
          <w:rFonts w:asciiTheme="minorHAnsi" w:hAnsiTheme="minorHAnsi" w:cs="Courier New"/>
          <w:sz w:val="22"/>
          <w:szCs w:val="22"/>
        </w:rPr>
        <w:t>...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they went forth </w:t>
      </w:r>
      <w:r w:rsidR="00304DE3" w:rsidRPr="00B54175">
        <w:rPr>
          <w:rFonts w:asciiTheme="minorHAnsi" w:hAnsiTheme="minorHAnsi" w:cs="Courier New"/>
          <w:sz w:val="22"/>
          <w:szCs w:val="22"/>
        </w:rPr>
        <w:lastRenderedPageBreak/>
        <w:t>everywhere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preaching the Word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Strange contrast between the repose of the seated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Christ and the </w:t>
      </w:r>
      <w:r w:rsidR="00304DE3" w:rsidRPr="00B54175">
        <w:rPr>
          <w:rFonts w:asciiTheme="minorHAnsi" w:hAnsiTheme="minorHAnsi" w:cs="Courier New"/>
          <w:sz w:val="22"/>
          <w:szCs w:val="22"/>
        </w:rPr>
        <w:lastRenderedPageBreak/>
        <w:t>toils of His peripatetic servants! Yes, strange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contrast; but the next words harmonise the two halves of it; the Lord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also working with them, and confirming the word with signs following</w:t>
      </w:r>
      <w:r>
        <w:rPr>
          <w:rFonts w:asciiTheme="minorHAnsi" w:hAnsiTheme="minorHAnsi" w:cs="Courier New"/>
          <w:sz w:val="22"/>
          <w:szCs w:val="22"/>
        </w:rPr>
        <w:t xml:space="preserve">. </w:t>
      </w:r>
      <w:r w:rsidR="00304DE3" w:rsidRPr="00B54175">
        <w:rPr>
          <w:rFonts w:asciiTheme="minorHAnsi" w:hAnsiTheme="minorHAnsi" w:cs="Courier New"/>
          <w:sz w:val="22"/>
          <w:szCs w:val="22"/>
        </w:rPr>
        <w:t>The Leader does not so rest as that He does not fight; and the servants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do not need so to fight, as that they cannot rest. </w:t>
      </w:r>
      <w:proofErr w:type="gramStart"/>
      <w:r w:rsidR="00304DE3" w:rsidRPr="00B5417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304DE3" w:rsidRPr="00B54175">
        <w:rPr>
          <w:rFonts w:asciiTheme="minorHAnsi" w:hAnsiTheme="minorHAnsi" w:cs="Courier New"/>
          <w:sz w:val="22"/>
          <w:szCs w:val="22"/>
        </w:rPr>
        <w:t xml:space="preserve"> the old legends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of many a land and tongue have a glorious truth in them to the eye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faith, and at the head of all the armies that are charging against any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form of the world's misery and sin, there moves the form of the Son 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Man, whose aid we have to invoke, even from His crowned repose at 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right hand of God. Gird thy sword upon Thy thigh, O Most Mighty, and in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Thy majesty ride forth prosperously, and </w:t>
      </w:r>
      <w:proofErr w:type="gramStart"/>
      <w:r w:rsidR="00304DE3" w:rsidRPr="00B54175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="00304DE3" w:rsidRPr="00B54175">
        <w:rPr>
          <w:rFonts w:asciiTheme="minorHAnsi" w:hAnsiTheme="minorHAnsi" w:cs="Courier New"/>
          <w:sz w:val="22"/>
          <w:szCs w:val="22"/>
        </w:rPr>
        <w:t xml:space="preserve"> right hand shall teach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304DE3" w:rsidRPr="00B54175">
        <w:rPr>
          <w:rFonts w:asciiTheme="minorHAnsi" w:hAnsiTheme="minorHAnsi" w:cs="Courier New"/>
          <w:sz w:val="22"/>
          <w:szCs w:val="22"/>
        </w:rPr>
        <w:t>Thee terrible things</w:t>
      </w:r>
      <w:r>
        <w:rPr>
          <w:rFonts w:asciiTheme="minorHAnsi" w:hAnsiTheme="minorHAnsi" w:cs="Courier New"/>
          <w:sz w:val="22"/>
          <w:szCs w:val="22"/>
        </w:rPr>
        <w:t>.</w:t>
      </w:r>
    </w:p>
    <w:p w14:paraId="34B9CAEC" w14:textId="5D5C518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4B0C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this, then, be for us, as truly as for Joshua and his host,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revelation of who is our true leader, surely all of us in our various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degrees, and especially any of us who have any Quixotic crusade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world's good on our consciences and on our hands, may take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lessons and the encouragements that are here. Own your Leader; that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plain duty. And recognise this fact, that by no other power than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His, and with no other weapons than those which He puts into our hands,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His Cross and meekness, can a world's evils be overcome,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victory be won for the right and the truth. I have no faith in crusades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which are not under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our salvation. And I would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earnest men, and there are many of them, the laborious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self-sacrificing men in many departments of philanthropy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benevolence and social reformation--who labour unaware of who is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Leader, and not dependent upon His help, nor trusting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strength--would take to heart this vision of my text, and see beside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 the man with the drawn sword in his hand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Christ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sharp two-edged sword going out of his mouth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by whom, and by whom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alone, the world's evil can be overcome and slain.</w:t>
      </w:r>
    </w:p>
    <w:p w14:paraId="56FFB07C" w14:textId="2B88E03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EC2F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Own your General; submit to His authority; pick the weapons that He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bless; trust absolutely in His help. We may have, we shall have, in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enterprises for God and man that are worth doing, need of patience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>just as the army of Israel had to parade for six weary days round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Jericho blowing their useless trumpets, whilst the impregnable walls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stood firm, and the defenders flouted and jeered their aimless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procession. But the seventh day will come, and at the trumpet blast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down will go the loftiest ramparts of the cities that are walled up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a rush and a crash, and through the dust and over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ruined rubbish Christ's soldiers will march and take possession.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trust in your Leader, and be sure of the victory, and have patience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keep on at your work.</w:t>
      </w:r>
    </w:p>
    <w:p w14:paraId="2DE70817" w14:textId="0FBA097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49930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Do not make Joshua's mistake. Art Thou for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us?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Nay! Thou art for me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That is a very different thing. We have the right to be sure that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is on our side, when we have made sure that we are on God's.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care of self-will and self-regard, and human passions, and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other parasitical insects that creep round philanthropic religious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work, lest they spoil your service. There is a great deal that calls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itself after Jehu's fashion,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zeal for the 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is nothing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better than zeal for my own notions and their preponderance.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must strip ourselves of all that, and not fancy that the cause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ours, and then graciously admit Christ to help us, but recognise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His, and lowly submit ourselves to His direction, and what we do,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do, and when we fight, fight, in His name and for His sake.</w:t>
      </w:r>
    </w:p>
    <w:p w14:paraId="405A28E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A80EF" w14:textId="77777777" w:rsidR="00B54175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t>III. Here is the Ally in all our warfare with ourselves.</w:t>
      </w:r>
    </w:p>
    <w:p w14:paraId="3C738331" w14:textId="3D6CF58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51214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is the worst fight. Far worse than all these Hittites and Hivites,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other tribes with their barbarous names, far worse than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external foes, are the foes that each man carries about in his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heart. In that slow hand-to-hand and foot-to-foot struggle I do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believe that there is any conquering power available for a man that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a moment be compared with the power that comes through submission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Christ's command and acceptance of Christ's help. He has fought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 foot of the ground before us. We have to run the race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-to take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another metaphor--that is set before us, looking unto Jesus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Leader, and in His own self the Perfecter of the faith which conquers.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Him, His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example, the actual communication of His divine Spirit,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motives for brave and persistent conflict which flow from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Cross and Passion, we shall find that which alone will make us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victors in this internecine warfare. There can be no better directory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to any man than to tread in Christ's footsteps, and learn how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fight, from Him who in the wilderness repelled the triple assault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single It is written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recognising the word and will of God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only directory and defence.</w:t>
      </w:r>
    </w:p>
    <w:p w14:paraId="2E2AF54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774BF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Thus, brethren, if we humbly take service in His ranks, and ask Him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show us where our foes within are, and to give us the grace to grapple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them, and cast them out, anything is possible rather than ultimate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defeat, and however long and sore the struggle may be, its length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severity are precious parts of the discipline that makes us strong,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we shall at last be more than conquerors through Him that loveth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us.</w:t>
      </w:r>
    </w:p>
    <w:p w14:paraId="14410D0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AAC130" w14:textId="77777777" w:rsidR="00B54175" w:rsidRPr="0073196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31969">
        <w:rPr>
          <w:rFonts w:asciiTheme="minorHAnsi" w:hAnsiTheme="minorHAnsi" w:cs="Courier New"/>
          <w:b/>
          <w:bCs/>
          <w:sz w:val="22"/>
          <w:szCs w:val="22"/>
        </w:rPr>
        <w:t>IV. Lastly, I see here the Power which it is madness to resist.</w:t>
      </w:r>
    </w:p>
    <w:p w14:paraId="3C2E6269" w14:textId="53C709F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2229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Think of this vision. Think of the deep truths, partially shadowed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symbolised by it. Think of Christ, what He is, and what resources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at His back, of what are His claims for our service, and our loyal,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militant obedience. Think of the certain victory of all who follow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amongst the armies of Heaven, clad in fine linen, clean and white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Think of the crown and the throne for him that overcomes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FA406E3" w14:textId="4F79B74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B5874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Remember the destructive powers that sleep in Him: the drawn sword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hand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 two-edged sword out of His mouth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wrath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Lamb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Think of the ultimate certain defeat of all antagonisms;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last campaign when He goes forth with the name written on His vesture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on His thigh "King of kings and Lord of lords."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Think of how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strikes through kings in the day of His wrath, and fills the place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bodies of the dead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how His enemies become His footstool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ABC8CAA" w14:textId="1724293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FFC9D" w14:textId="38F89D29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Ponder His own solemn word, He that is not with Me, is against Me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There is no neutrality in this warfare. Either we are for Him or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His adversary. Under which King? speak or die!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sensible men,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indifferent to your highest and lasting well-being, ask yourselves,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 I, with my ten thousand, meet Him with His twenty thousand?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yourselves under His orders, and He will be on your side. He will teach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hands to war, and your finger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 to fight; will cover your heads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day of battle, and bring you at last, palm-bearing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laurel-crowned, to that blissful state where there will still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service, and He still be the Captain of the Lord's host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where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swords will be beaten into ploughshares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victors shall need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learn war no more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34B20929" w14:textId="2D1634E6" w:rsidR="00731969" w:rsidRDefault="0073196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82E93" w14:textId="171FA122" w:rsidR="00731969" w:rsidRDefault="0073196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56620" w14:textId="39DBAC1F" w:rsidR="00731969" w:rsidRDefault="0073196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66FA94" w14:textId="78A7C705" w:rsidR="00731969" w:rsidRDefault="0073196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31969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0A353B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2021-11-01T15:59:00Z</dcterms:modified>
</cp:coreProperties>
</file>