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3592" w14:textId="77777777" w:rsidR="00A8522B" w:rsidRPr="00B22470" w:rsidRDefault="00A8522B" w:rsidP="00A8522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89C1282" w14:textId="25F9A46B" w:rsidR="00A8522B" w:rsidRPr="00B22470" w:rsidRDefault="00A8522B" w:rsidP="00A852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LEVITICUS-007. </w:t>
      </w:r>
      <w:r w:rsidR="00B0255A">
        <w:rPr>
          <w:b/>
          <w:sz w:val="32"/>
          <w:u w:val="single"/>
        </w:rPr>
        <w:t xml:space="preserve">SOJOURNERS WITH GOD by </w:t>
      </w:r>
      <w:r>
        <w:rPr>
          <w:b/>
          <w:sz w:val="32"/>
          <w:u w:val="single"/>
        </w:rPr>
        <w:t>ALEXANDER MACLAREN</w:t>
      </w:r>
    </w:p>
    <w:p w14:paraId="267ED15B" w14:textId="3AD760D9" w:rsidR="00A8522B" w:rsidRPr="005736A5" w:rsidRDefault="00A8522B" w:rsidP="00A8522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5A" w:rsidRPr="00B0255A">
        <w:rPr>
          <w:rFonts w:cstheme="minorHAnsi"/>
          <w:i/>
          <w:sz w:val="24"/>
          <w:szCs w:val="24"/>
          <w:lang w:val="en-US"/>
        </w:rPr>
        <w:t>The land shall not be sold for ever: for the land is Mine; for ye are strangers and sojourners with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325883" w14:textId="3E179CBB" w:rsidR="00A8522B" w:rsidRPr="00DA08F0" w:rsidRDefault="00A8522B" w:rsidP="00A8522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Leviticus </w:t>
      </w:r>
      <w:r w:rsidR="00B0255A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</w:t>
      </w:r>
      <w:r w:rsidR="00B0255A">
        <w:rPr>
          <w:rFonts w:cstheme="minorHAnsi"/>
          <w:i/>
          <w:sz w:val="24"/>
          <w:szCs w:val="24"/>
          <w:lang w:val="en-US"/>
        </w:rPr>
        <w:t>23</w:t>
      </w:r>
    </w:p>
    <w:p w14:paraId="1962AA7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159AD" w14:textId="4A7ADEF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singular institution of the Jubilee year had more than one purpose.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As a social and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arrangement it tended to prevent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extremes of wealth and poverty. Every fiftieth year the land was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revert to its original owners, the lineal descendants of those who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 in with the conqueror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Joshua. Debts were to be remitted, slaves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emancipated, and so the mountains of wealth and the valleys of poverty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to be somewhat levelled, and the nation carried back to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original framework of a simple agricultural community of small owners,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each sitting under his own vine and fig-tree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and, like Naboth,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sturdily holding the paternal acres.</w:t>
      </w:r>
    </w:p>
    <w:p w14:paraId="045789B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A0C0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a ceremonial institution it was the completion of the law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Sabbath. The seventh day proclaimed the need for weekly rest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labour, and as was the sabbath in the week, so was the seventh year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among the years--a time of quiet, when the land lay fallow and much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ordinary labour was suspended. Nor were these all; when seven weeks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years had passed, came the great Jubilee year, charged with the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blessed message of Rest, and doubtless showing dimly to many wearied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tearful eyes some gleams of a better repose beyond.</w:t>
      </w:r>
    </w:p>
    <w:p w14:paraId="11B3E0D4" w14:textId="3C9EF85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C3BA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Besides these purposes, it was appointed to enforce, and to make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whole fabric of the national wealth consciously rest upon, this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contained in our text. The reason why the land was not to pass out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hauls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 the representatives of those to whom God had originally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given it, was that He had not really given it to them at all. It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theirs to sell--they had only a beneficiary occupation. While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held it, it was still His, and neither they, nor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 whom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might sell the use of it for a time, were anything more than tenants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will. The land was His, and they were only like a band of wanderers,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squatting for a while by permission of the owner, on his estate.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camp-fires were here today, but to-morrow they would be gone. They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strangers and sojourners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may sound sad, but all the sadness goes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we read on--with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They are God's guests, so though they do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a foot of soil, they need not fear want.</w:t>
      </w:r>
    </w:p>
    <w:p w14:paraId="0B7369B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8C6E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All this is as true for us. We can have no better New Year's thoughts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those which were taught by the blast of the silver trumpets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proclaimed liberty to the slaves, and restored to the landless pauper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alienated heritage.</w:t>
      </w:r>
    </w:p>
    <w:p w14:paraId="31CFE0E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23D72A" w14:textId="77777777" w:rsidR="003F2468" w:rsidRPr="00B0255A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5A">
        <w:rPr>
          <w:rFonts w:asciiTheme="minorHAnsi" w:hAnsiTheme="minorHAnsi" w:cs="Courier New"/>
          <w:b/>
          <w:bCs/>
          <w:sz w:val="22"/>
          <w:szCs w:val="22"/>
        </w:rPr>
        <w:t>I. Here is the lesson of God's proprietorship and our stewardship.</w:t>
      </w:r>
    </w:p>
    <w:p w14:paraId="113449D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22186" w14:textId="3854846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land is Mine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of course true in a special sense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territory which God gave by promise and miracle, which was kept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obedience, and lost by rebellion. But it is as really true about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possessions, and that not only because of our transient stay here.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be as true if we were to live in this world for ever. It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true in heaven. Length of time makes no difference in this tenure.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Undisturbed possession for ever so long does not constitute ownership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here. God is possessor of all, by virtue of His very nature, by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creation and preservation of us and of all things. So that when we talk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mine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thine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are only speaking a half truth. There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sovereign His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behind both. So then let us take that thought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for use, as we pass into another year. What lessons does it give?</w:t>
      </w:r>
    </w:p>
    <w:p w14:paraId="3685609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CD0585" w14:textId="0F5A24A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It should nurture constant thankfulness. To-day looking back over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whatever dark, dreary, sunless days, we all have bright ones too.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thought of God as the Fountain of all our joys and goods rise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souls? Have we learned to associate a divine hand and a Father's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with them? Do we congratulate ourselves on our own cleverness,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tact, and skill, saying, mine hand hath done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do we hug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on our own good fortune, and burn incense to chance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circumstances'? --or, sadder still, are we generously grateful to every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human friend that helps us, and unthankful only to God--or does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glad thought come, to gild the finest gold of our possessions with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brilliance and worth, and to paint and perfume the whitest lily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joys with new delightsomeness, All things come of Thee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drink of the river of Thy pleasures'?</w:t>
      </w:r>
    </w:p>
    <w:p w14:paraId="6C01247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9924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Blessed are they who, by the magic glass of a thankful heart, see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in God, and God in all things. To them life is tenfold brighter,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a light plunged in oxygen flames more intensely than in common air.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darkest night is filled with light, and the loneliest place blazes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angel faces, and the stoniest pillar is soft, to him who sees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everywhere the ladder that knits earth with heaven, and to whom all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blessings are as the messengers that descend by it on errands of mercy,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whose long shining ranks lead up the eye and the heart to the loving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from whom they come.</w:t>
      </w:r>
    </w:p>
    <w:p w14:paraId="648A1241" w14:textId="7BACC76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CF11A" w14:textId="36B7E35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Here too is the ground for constant thankful submission. The Lord gave,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Lord hath taken away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have no right to murmur, however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regret, if the Landowner takes back a bit of the land which He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us occupy. It was the condition of our occupation that He should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liberty to do so whenever He saw that it would be best for us.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not give us our little patches for His advantage, but for ours,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nor does He take them away at His own whim, but for our profit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get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full value for all the work and capital we have expended,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only reason for ever disturbing us is that we may be driven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claim a better inheritance in Himself than we can find even in the best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His gifts. So He sometimes gives, that we may be led by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possessions to think lovingly of Him; and He sometimes takes,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be led, in the hour of emptiness and loss, to recognise whose hand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was that pulled up the props round which our poor tendrils clung.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the opposite actions have the same purpose, and like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up-and-down stroke of a piston, or the contrary motion of two cogged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wheels that play into each other, are meant to impel us in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direction, even to the heart of God who is our home. A landowner stops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 a private road one day in a year, in order to assert his right,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remind the neighbourhood that he could stop it altogether if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liked. So God reminds us by our losses and sorrows, of what we are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apt to forget, and what it is such a joy to us to remember--His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possession of them all. Blessed be God! He teaches us in that fashion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far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seldomer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than in the other. Let joy teach us the lesson, and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the less need the sternest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teacher and the best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even sorrow.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Better to learn it by gladness than by tears; better to see it written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laughing flowers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in desolate gardens and killing frost.</w:t>
      </w:r>
    </w:p>
    <w:p w14:paraId="3BC98F9C" w14:textId="64E4E89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A477D" w14:textId="6163C93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So, too, there should be a constant sense of responsibility in the 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all which we have. All is His, and He has given all to us, for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purpose. So, plainly, we are but stewards, or trustees, and are bound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employ everything, not according to our own inclination or notion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is right, but according to what, in the exercise of our best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impartial judgment, we believe to be the owner's will. Trusteeship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means that we take directions as to the employment of the property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owner. It means too that we employ it not for our own satisfaction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well-being alone, though that is included, and is a part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purpose who delights in the prosperity of His servants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Thoughts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others, thoughts of the owner's claims, and of bringing back to Him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has given to us, increased by our diligence, must be uppermost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minds, if we are to live nobly or happily here. It is required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stewards that a man be found faithful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this applies to all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in mind, body, and estate. A thoughtful expenditure and use of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gifts, on principles drawn from our knowledge of His will, and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objects not terminating with self, is the duty that corresponds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fact of God's ownership of all. If we use His gifts to minister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our own vanity or frivolity, or love of ease, or display; if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intolerable deal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all we have is used for ourselves, and a poor ha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porth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for others; if our gifts are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grudging; if we possess without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sense of responsibility, and enjoy without thankfulness, and lose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murmuring; if our hearts are more set on material prosperity than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 and peace, knowledge and purity, noble lives and a Father God;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higher desires and hopes are dying out as we get on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world,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religious occupations which used to be pleasant are stale; then for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outward Christianity the stern old woe applies, Your riches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corrupted, and the rust of them shall be a witness against you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need the shrill note of the trumpet of Jubilee to be blown in our ears,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land is Mine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C6A47E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56678" w14:textId="77777777" w:rsidR="003F2468" w:rsidRPr="00B0255A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5A">
        <w:rPr>
          <w:rFonts w:asciiTheme="minorHAnsi" w:hAnsiTheme="minorHAnsi" w:cs="Courier New"/>
          <w:b/>
          <w:bCs/>
          <w:sz w:val="22"/>
          <w:szCs w:val="22"/>
        </w:rPr>
        <w:t>II. We have the teaching of the transiency of our stay here.</w:t>
      </w:r>
    </w:p>
    <w:p w14:paraId="47995CD6" w14:textId="2AB6216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8DE31" w14:textId="36F2E0C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Ye are strangers and sojourners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pilgrims who make a brief halt 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foreign country. The image has in it an allusion to the nomad life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 and his son and grandson, as well as to the desert-wanderings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people, and suggests the thought, You are homeless wanderers,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having where to lay your heads, as truly when you have been settled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generations on your ancestral lands, as when you plodded wearily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wilderness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a universal truth, ever acknowledged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forgotten, wholesome though sometimes sad to feel, and preached to even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frivolous natures by the change in our calendar which a New Year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brings.</w:t>
      </w:r>
    </w:p>
    <w:p w14:paraId="6B45CF7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0B40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vividly this word of our text brings out the contrast between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permanence of the external world and our brief stay in it!</w:t>
      </w:r>
    </w:p>
    <w:p w14:paraId="3C7664DE" w14:textId="7035FB9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81DA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Israel there would be few vineyards or olive-grounds held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same man at two, and none at three, successive jubilees. The hoary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twisted olives yielded their black berries, say, to Simeon, the son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Joseph, to-day, as they did fifty years ago to Joseph, the son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Reuben, and as they will do fifty years hence to Judas, the son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Simeon. So is it with us all. There is nothing more pathetic than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 of how generations come and go, and empires rise and fall,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while the scene on which they play their brief parts remains the same.</w:t>
      </w:r>
    </w:p>
    <w:p w14:paraId="5F0F5E4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77694" w14:textId="197A6325" w:rsidR="003F2468" w:rsidRDefault="000954CE" w:rsidP="00B0255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mountains look on Marathon,</w:t>
      </w:r>
    </w:p>
    <w:p w14:paraId="6A4CC17D" w14:textId="5F334A0B" w:rsidR="003F2468" w:rsidRDefault="000954CE" w:rsidP="00B0255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Marathon looks on the sea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0EAC76E" w14:textId="5F2D959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7BB5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to-day as they did more than two millenniums ago, only the grass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a while a little ranker on the plain. Olivet lifts the same outline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against the pale morning twilight as when David went up its slope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weeping exile. The pebble that we kick out of our path had thousands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years of existence ere we were born, and may lie there unaltered to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appearance for centuries after we are dead. One generation cometh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another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, but the earth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for ever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F6A019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C9E346" w14:textId="18FBF20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how much more lasting our possessions are than their possessors!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 are the strong hands that clutched the rude weapons that lie 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quietly ticketed in our museums? How dim and dark the bright brave eyes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once flashed through the bars of these helmets, hanging just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rusted, over the tombs in Westminster Abbey! Other men will live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houses, read our books, own our mills, use our furniture, preach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pulpits, sit in our pews: we are but lodgers in this abiding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nature, like a wayfaring man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turneth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aside to tarry for a night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to-morrow morning vacates his rooms for a new arrival, and goes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away unregretted and is forgotten in an hour.</w:t>
      </w:r>
    </w:p>
    <w:p w14:paraId="5FA6EA4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0CDE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constant change and progression of life are enforced, too, in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metaphor.</w:t>
      </w:r>
    </w:p>
    <w:p w14:paraId="2997E1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79F62" w14:textId="3BDB4ABC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old threadbare emblem of a journey which is implied in the text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suggests how, moment by moment, we hurry on and how everything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slipping past us, as fields and towns do to a traveller in a train.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our journey is smooth and noiseless, like the old-fashioned canal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boat travelling, where, if you shut your eyes, you could not tell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you were moving. We glide on and never know it, and so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gradually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silently is the scene changed by still degrees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that it is only 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then that men have any vivid consciousness that the fashion of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 is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 in the act of passing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like the canvas of a panorama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 winding and unwinding on its twin rollers with slow, equable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motion. It needs an effort of attention and will to discern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movement, and it is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 make the effort, for that clear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poignant sense of the constant flux and mutation of all things around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us, and of the ebbing away of our own lives, is fundamental to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elevation of thought, to all nobleness of deed, to all worthy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conception of duty and of joy. Everything that is, stands poised,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Fortune, on a rolling ball. The solid earth is a movable sphere,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 spinning on its axis and rushing on its path among the stars.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star is sinking in mist, or dipping below the horizon; ever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constellations are climbing to the zenith. A long, patient discipline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needed to keep fresh in our hearts the sense of this transiency. Let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set ourselves consciously to deepen our convictions of it,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amidst all the illusions of these solid-seeming shows of things, keep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firm hold of the assurance that they are but fleeting shadows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sweep across the solemn mountain's side, and that only God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doing of His will lasts. So shall our life pierce down with its seeking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roots to the abiding ground of all Being, and, looking to the things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are eternal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shall be able to make what is but for a moment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contribute to the everlasting ennobling of our character and enrichment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life yonder.</w:t>
      </w:r>
    </w:p>
    <w:p w14:paraId="7546AAE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A609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Surely these words, too, tell of the true home.</w:t>
      </w:r>
    </w:p>
    <w:p w14:paraId="0F29F480" w14:textId="23EF4C1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5899F0" w14:textId="08E3B39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Ye are strangers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because your native land is elsewhere. It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merely the physical facts of death and change that make us strangers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here, but the direction of our desires, and the true affinities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nature. If by these we belong to heaven and God, then here we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 that we have not where to lay our heads, and shall dwell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tabernacles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we look for the city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7EBD02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16433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a contrast between the perishable tents of the wilderness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rock-built mansions of that city. And how short this phase of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look when seen from above! You remember how long a year, a week,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seemed to you when a child--what do the first ten years of your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look to you now? What must the earthly life of Abel, the first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died, look to him even now, when he contrasts its short twenty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thirty years with the thousands since? and, after thousands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thousands more, how it will dwindle! So to us, if we reach that safe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shore, and look back upon the sea that brought us thither, as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stretches to the horizon, miles of billows once so terrible will seem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shrunken to a line of white foam.</w:t>
      </w:r>
    </w:p>
    <w:p w14:paraId="6709553B" w14:textId="6A0AF80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1C4859" w14:textId="640DE38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Cherish, then, constant consciousness of that solemn eternity, and let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 eyes be ever directed to it, like a man who sees some great flush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light on the horizon, and is ever turning from his work to look. 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transient as preparation for the eternal, the fleeting days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those which determine the undying Day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its character. Keep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cares and interests in the present rigidly limited to necessary things.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Why should travellers burden themselves? The less luggage, the easier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marching. The accommodation and equipment in the desert do not matter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much. The wise man will say, Oh, it will do. I shall soon be home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strangers and sojourners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14004B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07C36" w14:textId="77777777" w:rsidR="003F2468" w:rsidRPr="00B0255A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5A">
        <w:rPr>
          <w:rFonts w:asciiTheme="minorHAnsi" w:hAnsiTheme="minorHAnsi" w:cs="Courier New"/>
          <w:b/>
          <w:bCs/>
          <w:sz w:val="22"/>
          <w:szCs w:val="22"/>
        </w:rPr>
        <w:t>III. We have here also the teaching of trust.</w:t>
      </w:r>
    </w:p>
    <w:p w14:paraId="1212AB3F" w14:textId="771FDF8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A0373" w14:textId="186F92C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Some of us think that such thoughts as the preceding are sad. Why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they be so? They need not be. Our text adds a little word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takes all the sadness out of them. With Me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that gives the true notion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earthly life. We are strangers indeed, passing through a country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not ours, but whilst we are sojourners, we are sojourners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the king of the land. In the antique hospitable times, the chief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tribe would take the travellers to his own tent, and charge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with their safety and comfort. So we are God's guests on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travels. He will take care of us. The visitor has no need to trouble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about the housekeeping, he may safely leave that with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master of the house. If the king has taken us in charge, we may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quite sure that no harm will come to us in his country. So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ourselves and for those we love, and for all the wide interests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church and world, there are peace and strength in the thought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the guests of God here, strangers and sojourners with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Will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invite us to His table and let us hunger? Will He call us to be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guests, and then, like some traitorous Arab sheikh, break the laws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hospitality and harm His too-confiding guests? Impossible for evermore.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we are safe, and our bread shall be given us, for we are sojourners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God.</w:t>
      </w:r>
    </w:p>
    <w:p w14:paraId="36C4138C" w14:textId="47232EF2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E338D4" w14:textId="217A1AC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True, we are strangers, and in our constant movement we lose many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companions of our march, and the track of the caravan may be traced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 graves on either side. But, since we are with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companionship even when most solitary, and even in a strange land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be lonely. Seek then to cultivate as a joy and strength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consciousness that the Lord of all the land is ever with you, Whoever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goes, He abides. Whatever rushes past us like a phantasmagoria,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passes not. Whatever and whoever change, He changes never. Where thou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He will go. He will be thy shield at thy right hand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keeper from all evil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So, looking forward to the unknown days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 New Year, we may be of good cheer.</w:t>
      </w:r>
    </w:p>
    <w:p w14:paraId="04F655EA" w14:textId="5DAD972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0E130" w14:textId="77777777" w:rsidR="00B0255A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will it be while we live; and if this year we should die--well,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King of this land, where we are strangers, is the King of the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 beyond the sea, where we are at home. So we shall only be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nearer to Him for the change. Death the separator shall but unite us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King, whose presence indeed fills this subject-province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empire with all its good, but who dwells in more resplendent beauty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is felt in greater nearness in the other land that is very far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Whether here or there, we may have God with us, if we will.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for our Host and companion, let us peacefully go on our road, while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life of strangers and sojourners shall last. It will bring us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fatherland where we shall be at home with the King, and find in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sure dwelling, and quiet resting-place, and peaceful habitation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</w:p>
    <w:p w14:paraId="1E927391" w14:textId="77777777" w:rsidR="00B0255A" w:rsidRDefault="00B0255A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0255A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B5FF0"/>
    <w:rsid w:val="003F2468"/>
    <w:rsid w:val="003F4588"/>
    <w:rsid w:val="00483AA5"/>
    <w:rsid w:val="004A3849"/>
    <w:rsid w:val="004D46E5"/>
    <w:rsid w:val="005025B3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33</cp:revision>
  <cp:lastPrinted>2021-10-27T08:38:00Z</cp:lastPrinted>
  <dcterms:created xsi:type="dcterms:W3CDTF">2021-10-26T10:48:00Z</dcterms:created>
  <dcterms:modified xsi:type="dcterms:W3CDTF">2021-10-29T16:06:00Z</dcterms:modified>
</cp:coreProperties>
</file>