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7576" w14:textId="77777777" w:rsidR="008F3626" w:rsidRPr="00B22470" w:rsidRDefault="008F3626" w:rsidP="008F3626">
      <w:pPr>
        <w:rPr>
          <w:b/>
          <w:sz w:val="24"/>
        </w:rPr>
      </w:pPr>
      <w:r>
        <w:rPr>
          <w:b/>
          <w:sz w:val="24"/>
        </w:rPr>
        <w:t>THE EXPOSITION OF HOLY SCRIPTURE BY ALEXANDER MACLAREN</w:t>
      </w:r>
    </w:p>
    <w:p w14:paraId="51F0E3F1" w14:textId="110E8479" w:rsidR="008F3626" w:rsidRPr="00B22470" w:rsidRDefault="008F3626" w:rsidP="008F3626">
      <w:pPr>
        <w:rPr>
          <w:b/>
          <w:sz w:val="32"/>
          <w:u w:val="single"/>
        </w:rPr>
      </w:pPr>
      <w:r>
        <w:rPr>
          <w:b/>
          <w:sz w:val="32"/>
          <w:u w:val="single"/>
        </w:rPr>
        <w:t>LUKE-00</w:t>
      </w:r>
      <w:r w:rsidR="004D14DD">
        <w:rPr>
          <w:b/>
          <w:sz w:val="32"/>
          <w:u w:val="single"/>
        </w:rPr>
        <w:t>4</w:t>
      </w:r>
      <w:r w:rsidR="000D6B18" w:rsidRPr="000D6B18">
        <w:rPr>
          <w:sz w:val="32"/>
          <w:u w:val="single"/>
        </w:rPr>
        <w:t xml:space="preserve">. </w:t>
      </w:r>
      <w:r w:rsidR="004005CC">
        <w:rPr>
          <w:b/>
          <w:sz w:val="32"/>
          <w:u w:val="single"/>
        </w:rPr>
        <w:t>ZACHARIAS'S HYMN</w:t>
      </w:r>
      <w:r w:rsidRPr="00E30BFB">
        <w:rPr>
          <w:b/>
          <w:sz w:val="32"/>
          <w:u w:val="single"/>
        </w:rPr>
        <w:t xml:space="preserve"> </w:t>
      </w:r>
      <w:r>
        <w:rPr>
          <w:b/>
          <w:sz w:val="32"/>
          <w:u w:val="single"/>
        </w:rPr>
        <w:t>by ALEXANDER MACLAREN</w:t>
      </w:r>
    </w:p>
    <w:p w14:paraId="2165779C" w14:textId="4EE0B5F7"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4005CC">
        <w:rPr>
          <w:rFonts w:cstheme="minorHAnsi"/>
          <w:i/>
          <w:sz w:val="24"/>
          <w:szCs w:val="24"/>
          <w:lang w:val="en-US"/>
        </w:rPr>
        <w:t>67.</w:t>
      </w:r>
      <w:r w:rsidR="004005CC" w:rsidRPr="004005CC">
        <w:t xml:space="preserve"> </w:t>
      </w:r>
      <w:r w:rsidR="004005CC" w:rsidRPr="004005CC">
        <w:rPr>
          <w:rFonts w:cstheme="minorHAnsi"/>
          <w:i/>
          <w:sz w:val="24"/>
          <w:szCs w:val="24"/>
          <w:lang w:val="en-US"/>
        </w:rPr>
        <w:t xml:space="preserve">And his father Zacharias was filled with the Holy Ghost, and prophesied, saying, 68. Blessed be the Lord God of Israel; for He hath visited and redeemed His people, 69. And hath raised up an horn of salvation for us in the house of His servant David; 70. As He </w:t>
      </w:r>
      <w:proofErr w:type="spellStart"/>
      <w:r w:rsidR="004005CC" w:rsidRPr="004005CC">
        <w:rPr>
          <w:rFonts w:cstheme="minorHAnsi"/>
          <w:i/>
          <w:sz w:val="24"/>
          <w:szCs w:val="24"/>
          <w:lang w:val="en-US"/>
        </w:rPr>
        <w:t>spake</w:t>
      </w:r>
      <w:proofErr w:type="spellEnd"/>
      <w:r w:rsidR="004005CC" w:rsidRPr="004005CC">
        <w:rPr>
          <w:rFonts w:cstheme="minorHAnsi"/>
          <w:i/>
          <w:sz w:val="24"/>
          <w:szCs w:val="24"/>
          <w:lang w:val="en-US"/>
        </w:rPr>
        <w:t xml:space="preserve"> by the mouth of His holy prophets, which have been since the world began; 71. That we should be saved from our enemies, and from the hand of all that hate us; 72. To perform the mercy promised to our fathers, and to remember His holy covenant, 73. The oath which He </w:t>
      </w:r>
      <w:proofErr w:type="spellStart"/>
      <w:r w:rsidR="004005CC" w:rsidRPr="004005CC">
        <w:rPr>
          <w:rFonts w:cstheme="minorHAnsi"/>
          <w:i/>
          <w:sz w:val="24"/>
          <w:szCs w:val="24"/>
          <w:lang w:val="en-US"/>
        </w:rPr>
        <w:t>sware</w:t>
      </w:r>
      <w:proofErr w:type="spellEnd"/>
      <w:r w:rsidR="004005CC" w:rsidRPr="004005CC">
        <w:rPr>
          <w:rFonts w:cstheme="minorHAnsi"/>
          <w:i/>
          <w:sz w:val="24"/>
          <w:szCs w:val="24"/>
          <w:lang w:val="en-US"/>
        </w:rPr>
        <w:t xml:space="preserve"> to our father Abraham, 74. That He would grant unto us, that we, being delivered out of the hand of our enemies, might serve Him without fear, 75. In holiness and righteousness before Him, all the days of our life. 76. And thou, child, shalt be called the Prophet of the Highest: for thou shalt go before the face of the Lord to prepare His ways; 77. To give knowledge of salvation unto His people, by the remission of their sins, 78. Through the tender mercy of our God; whereby the day-spring from on high hath visited us, 79. To give light to them that sit in darkness and in the shadow of death, to guide our feet into the way of peace. 80. And the child grew, and waxed strong in spirit, and was in the deserts till the day of his shewing unto Israel</w:t>
      </w:r>
      <w:r w:rsidRPr="00D74C05">
        <w:rPr>
          <w:rFonts w:cstheme="minorHAnsi"/>
          <w:i/>
          <w:sz w:val="24"/>
          <w:szCs w:val="24"/>
          <w:lang w:val="en-US"/>
        </w:rPr>
        <w:t>.</w:t>
      </w:r>
      <w:r w:rsidRPr="005736A5">
        <w:rPr>
          <w:rFonts w:cstheme="minorHAnsi"/>
          <w:i/>
          <w:sz w:val="24"/>
          <w:szCs w:val="24"/>
          <w:lang w:val="en-US"/>
        </w:rPr>
        <w:t>"</w:t>
      </w:r>
    </w:p>
    <w:p w14:paraId="4CAA5418" w14:textId="0512B518"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4005CC">
        <w:rPr>
          <w:rFonts w:cstheme="minorHAnsi"/>
          <w:i/>
          <w:sz w:val="24"/>
          <w:szCs w:val="24"/>
          <w:lang w:val="en-US"/>
        </w:rPr>
        <w:t>1</w:t>
      </w:r>
      <w:r>
        <w:rPr>
          <w:rFonts w:cstheme="minorHAnsi"/>
          <w:i/>
          <w:sz w:val="24"/>
          <w:szCs w:val="24"/>
          <w:lang w:val="en-US"/>
        </w:rPr>
        <w:t>:</w:t>
      </w:r>
      <w:r w:rsidR="004005CC">
        <w:rPr>
          <w:rFonts w:cstheme="minorHAnsi"/>
          <w:i/>
          <w:sz w:val="24"/>
          <w:szCs w:val="24"/>
          <w:lang w:val="en-US"/>
        </w:rPr>
        <w:t>67-80</w:t>
      </w:r>
    </w:p>
    <w:p w14:paraId="7A372CE2" w14:textId="77777777" w:rsidR="000610DB" w:rsidRPr="000610DB" w:rsidRDefault="000610DB" w:rsidP="00924AB5">
      <w:pPr>
        <w:pStyle w:val="PlainText"/>
        <w:rPr>
          <w:rFonts w:asciiTheme="minorHAnsi" w:hAnsiTheme="minorHAnsi" w:cs="Courier New"/>
          <w:sz w:val="22"/>
          <w:szCs w:val="22"/>
        </w:rPr>
      </w:pPr>
    </w:p>
    <w:p w14:paraId="5E88734C" w14:textId="0F11EF0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Zacharias was dumb when he disbelieved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lips were opened when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believed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the last of the Old Testament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[Footnote: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strictest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John the Baptist was a prophet of the </w:t>
      </w:r>
      <w:proofErr w:type="gramStart"/>
      <w:r w:rsidRPr="000610DB">
        <w:rPr>
          <w:rFonts w:asciiTheme="minorHAnsi" w:hAnsiTheme="minorHAnsi" w:cs="Courier New"/>
          <w:sz w:val="22"/>
          <w:szCs w:val="22"/>
        </w:rPr>
        <w:t>Old</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dispensation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though he came to usher in the New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 Matt</w:t>
      </w:r>
      <w:r w:rsidR="000D6B18" w:rsidRPr="000D6B18">
        <w:rPr>
          <w:rFonts w:asciiTheme="minorHAnsi" w:hAnsiTheme="minorHAnsi" w:cs="Courier New"/>
          <w:sz w:val="22"/>
          <w:szCs w:val="22"/>
        </w:rPr>
        <w:t xml:space="preserve">. </w:t>
      </w:r>
      <w:r w:rsidR="004005CC">
        <w:rPr>
          <w:rFonts w:asciiTheme="minorHAnsi" w:hAnsiTheme="minorHAnsi" w:cs="Courier New"/>
          <w:sz w:val="22"/>
          <w:szCs w:val="22"/>
        </w:rPr>
        <w:t>11:</w:t>
      </w:r>
      <w:r w:rsidRPr="000610DB">
        <w:rPr>
          <w:rFonts w:asciiTheme="minorHAnsi" w:hAnsiTheme="minorHAnsi" w:cs="Courier New"/>
          <w:sz w:val="22"/>
          <w:szCs w:val="22"/>
        </w:rPr>
        <w:t>9-11.) In the same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Zacharias was the last prophet of the </w:t>
      </w:r>
      <w:proofErr w:type="gramStart"/>
      <w:r w:rsidRPr="000610DB">
        <w:rPr>
          <w:rFonts w:asciiTheme="minorHAnsi" w:hAnsiTheme="minorHAnsi" w:cs="Courier New"/>
          <w:sz w:val="22"/>
          <w:szCs w:val="22"/>
        </w:rPr>
        <w:t>Old</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dispensation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the coming of his son to link the Old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New.] and as standing nearest to the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song takes up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echoes of all the past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melts them into a new outpouring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exultant hope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strain is more impassioned than Mary's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throbs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triumph over our enemies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rises above the mere patriotic glow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a more spiritual region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complete subordination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personal element is very remarkable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shown by the slight and almost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parenthetical reference to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father is forgotten in the devout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Israelite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take the song as divided into three portions: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 (vs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68-75) celebrating the coming of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special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reference to its effect in freeing Israel from its foes; the second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76</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77)</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highly dramatic address to his unconscious child</w:t>
      </w:r>
      <w:r w:rsidR="005C6DD4">
        <w:rPr>
          <w:rFonts w:asciiTheme="minorHAnsi" w:hAnsiTheme="minorHAnsi" w:cs="Courier New"/>
          <w:sz w:val="22"/>
          <w:szCs w:val="22"/>
        </w:rPr>
        <w: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third (vs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78</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79) returns to the absorbing thought of the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now touches on higher aspects of His coming as the Light to all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sit in darkness.</w:t>
      </w:r>
    </w:p>
    <w:p w14:paraId="2A37BDBE" w14:textId="77777777" w:rsidR="000610DB" w:rsidRPr="000610DB" w:rsidRDefault="000610DB" w:rsidP="00924AB5">
      <w:pPr>
        <w:pStyle w:val="PlainText"/>
        <w:rPr>
          <w:rFonts w:asciiTheme="minorHAnsi" w:hAnsiTheme="minorHAnsi" w:cs="Courier New"/>
          <w:sz w:val="22"/>
          <w:szCs w:val="22"/>
        </w:rPr>
      </w:pPr>
    </w:p>
    <w:p w14:paraId="33BC1ED3" w14:textId="35886A2E" w:rsidR="000610DB" w:rsidRPr="000610DB" w:rsidRDefault="00924AB5" w:rsidP="00924AB5">
      <w:pPr>
        <w:pStyle w:val="PlainText"/>
        <w:rPr>
          <w:rFonts w:asciiTheme="minorHAnsi" w:hAnsiTheme="minorHAnsi" w:cs="Courier New"/>
          <w:sz w:val="22"/>
          <w:szCs w:val="22"/>
        </w:rPr>
      </w:pPr>
      <w:r w:rsidRPr="004005CC">
        <w:rPr>
          <w:rFonts w:asciiTheme="minorHAnsi" w:hAnsiTheme="minorHAnsi" w:cs="Courier New"/>
          <w:b/>
          <w:bCs/>
          <w:sz w:val="22"/>
          <w:szCs w:val="22"/>
        </w:rPr>
        <w:t>I</w:t>
      </w:r>
      <w:r w:rsidR="000D6B18" w:rsidRPr="004005CC">
        <w:rPr>
          <w:rFonts w:asciiTheme="minorHAnsi" w:hAnsiTheme="minorHAnsi" w:cs="Courier New"/>
          <w:b/>
          <w:bCs/>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remember that four hundred dreary years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most part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Israel had been groaning under a foreign yoke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passed since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last of the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during all that time devout eyes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looked wearily for the promised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be able to form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faint conception of the surprise and rapture which filled Zacharias's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leaps in his hymn at the thought that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hour had struck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child would soon be born who was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fulfil the divine promises and satisfy fainting hopes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wonder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first words are a burst of blessing of the God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expression of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long-cherished desires are at last on the eve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accomplishment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thanks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short the time of waiting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seems when it is past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needless the impatience which marred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waiting! Zacharias speaks of the fact as already realised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must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known that the Incarnation was accomplished; for we can scarcely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suppose that the emphatic tenses hath visited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hath redeemed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raised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are prophetic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merely imply the certainty of a future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must have known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Mary's royal descent; for he speaks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house of David</w:t>
      </w:r>
      <w:r w:rsidR="00807E9A" w:rsidRPr="00807E9A">
        <w:rPr>
          <w:rFonts w:asciiTheme="minorHAnsi" w:hAnsiTheme="minorHAnsi" w:cs="Courier New"/>
          <w:sz w:val="22"/>
          <w:szCs w:val="22"/>
        </w:rPr>
        <w:t>.</w:t>
      </w:r>
    </w:p>
    <w:p w14:paraId="091347E4" w14:textId="77777777" w:rsidR="000610DB" w:rsidRPr="000610DB" w:rsidRDefault="000610DB" w:rsidP="00924AB5">
      <w:pPr>
        <w:pStyle w:val="PlainText"/>
        <w:rPr>
          <w:rFonts w:asciiTheme="minorHAnsi" w:hAnsiTheme="minorHAnsi" w:cs="Courier New"/>
          <w:sz w:val="22"/>
          <w:szCs w:val="22"/>
        </w:rPr>
      </w:pPr>
    </w:p>
    <w:p w14:paraId="52F753ED" w14:textId="0CFFCE3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 horn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salvation is an emblem taken from animals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implies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strength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it recalls several prophecies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a designation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shadows forth His conquering might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to be used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deliverance to His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vision before Zacharias is that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victor king of Davidic race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long foretold by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will set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Israel free from its foreign oppressors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Roman or Idumean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whom God Himself visits and redeems His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two kinds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divine visitations--one for mercy and one for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unconscious witness it is of men's evil consciences that the use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phrase has almost exclusively settled down upon the latter meaning!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verses 71-75</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idea of the Messianic salvation is expanded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 salvation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best construed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the Revised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apposition with and explanatory of horn of salvation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salvation has issues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may also be regarded as God's purposes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sending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are threefold: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show mercy to the dead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fathers of the race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a striking idea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pictures the departed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their solemn 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sharing in the joy of Messiah's 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perhaps in the blessings which He brings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not too closely press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phrase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more than poetry or imagination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next issue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God's remembrance of His promises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in other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fulfilment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last is that the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 set free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should serve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external deliverance was in the eyes of devout men 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Zacharias precious as a means to an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Political freedom was needful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God's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valuable mainly as leading to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hymn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rises far above the mere impatience of a foreign yoke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Freedom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worship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God worshipped by a ransomed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Zacharias's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ideal of the Messianic times.</w:t>
      </w:r>
    </w:p>
    <w:p w14:paraId="24C59B93" w14:textId="77777777" w:rsidR="000610DB" w:rsidRPr="000610DB" w:rsidRDefault="000610DB" w:rsidP="00924AB5">
      <w:pPr>
        <w:pStyle w:val="PlainText"/>
        <w:rPr>
          <w:rFonts w:asciiTheme="minorHAnsi" w:hAnsiTheme="minorHAnsi" w:cs="Courier New"/>
          <w:sz w:val="22"/>
          <w:szCs w:val="22"/>
        </w:rPr>
      </w:pPr>
    </w:p>
    <w:p w14:paraId="755B8BAD" w14:textId="236B212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Note his use of the word for priestly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priest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forgotten that by original constitution all Israel was a nation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priests; and he looks forward to the fulfilment at last of the ideal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so soon became impracticable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possibly to the abrogation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own order in the universal priesthood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knew not what deep truths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sang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end of Christ's 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 deliverance which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works for us from the hand of our enemies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cannot be better stated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these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redeemed that we may be priests unto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priestly service must be rendered in holiness and righteousness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consecration to God and discharge of all obligations; and it is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interrupted or occasional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Zacharias's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occupied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two short weeks in the year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might never again lead him within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sanctuary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is to fill with reverent activity and thankful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sacrifice all our days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However</w:t>
      </w:r>
      <w:proofErr w:type="gramEnd"/>
      <w:r w:rsidRPr="000610DB">
        <w:rPr>
          <w:rFonts w:asciiTheme="minorHAnsi" w:hAnsiTheme="minorHAnsi" w:cs="Courier New"/>
          <w:sz w:val="22"/>
          <w:szCs w:val="22"/>
        </w:rPr>
        <w:t xml:space="preserve"> this hymn may have begun with the mere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external conception of Messianic deliverance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rises high above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still further soar beyond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learn from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priest-prophet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anticipated the wise men and brought his offerings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unborn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Christian salvation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 what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given us.</w:t>
      </w:r>
    </w:p>
    <w:p w14:paraId="4D2702C2" w14:textId="77777777" w:rsidR="000610DB" w:rsidRPr="000610DB" w:rsidRDefault="000610DB" w:rsidP="00924AB5">
      <w:pPr>
        <w:pStyle w:val="PlainText"/>
        <w:rPr>
          <w:rFonts w:asciiTheme="minorHAnsi" w:hAnsiTheme="minorHAnsi" w:cs="Courier New"/>
          <w:sz w:val="22"/>
          <w:szCs w:val="22"/>
        </w:rPr>
      </w:pPr>
    </w:p>
    <w:p w14:paraId="540A7138" w14:textId="34FBCFC7" w:rsidR="000610DB" w:rsidRPr="000610DB" w:rsidRDefault="00924AB5" w:rsidP="00924AB5">
      <w:pPr>
        <w:pStyle w:val="PlainText"/>
        <w:rPr>
          <w:rFonts w:asciiTheme="minorHAnsi" w:hAnsiTheme="minorHAnsi" w:cs="Courier New"/>
          <w:sz w:val="22"/>
          <w:szCs w:val="22"/>
        </w:rPr>
      </w:pPr>
      <w:r w:rsidRPr="004005CC">
        <w:rPr>
          <w:rFonts w:asciiTheme="minorHAnsi" w:hAnsiTheme="minorHAnsi" w:cs="Courier New"/>
          <w:b/>
          <w:bCs/>
          <w:sz w:val="22"/>
          <w:szCs w:val="22"/>
        </w:rPr>
        <w:t>II</w:t>
      </w:r>
      <w:r w:rsidR="000D6B18" w:rsidRPr="004005CC">
        <w:rPr>
          <w:rFonts w:asciiTheme="minorHAnsi" w:hAnsiTheme="minorHAnsi" w:cs="Courier New"/>
          <w:b/>
          <w:bCs/>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something very vivid and striking in the abrupt address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infant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lay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unknowing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mother's arms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contrast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between him as he was then and the work which waited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paternal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wonder and joy which yet can scarcely pause on the child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hurries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to fancy him in the years to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going herald-like before the face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profound prophetic insight into John's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noteworthy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Baptist did prepare the way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by teaching that the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salvation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 not to be found in mere deliverance from the Roman yoke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 remission of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thus not only gave knowledge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salvation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sense that he announced the fact that it would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also in the sense that he clearly taught in what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consisted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 was no preacher of revolt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turbulent and impure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patriots of the day would have liked him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 repentance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work was to awake the consciousness of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to kindle desires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a salvation which was deliverance from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only yoke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really enslaves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Zacharias the blameless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saw what the true bondage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nation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 the work both of the Deliverer and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herald must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need to be perpetually reminded of the truth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only salvation and deliverance which can do us any good consist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getting rid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pardon and by holiness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cords of our sins.</w:t>
      </w:r>
    </w:p>
    <w:p w14:paraId="0BCFFE9C" w14:textId="77777777" w:rsidR="000610DB" w:rsidRPr="000610DB" w:rsidRDefault="000610DB" w:rsidP="00924AB5">
      <w:pPr>
        <w:pStyle w:val="PlainText"/>
        <w:rPr>
          <w:rFonts w:asciiTheme="minorHAnsi" w:hAnsiTheme="minorHAnsi" w:cs="Courier New"/>
          <w:sz w:val="22"/>
          <w:szCs w:val="22"/>
        </w:rPr>
      </w:pPr>
    </w:p>
    <w:p w14:paraId="2FA65779" w14:textId="71FE4CBB" w:rsidR="000610DB" w:rsidRPr="000610DB" w:rsidRDefault="00924AB5" w:rsidP="00924AB5">
      <w:pPr>
        <w:pStyle w:val="PlainText"/>
        <w:rPr>
          <w:rFonts w:asciiTheme="minorHAnsi" w:hAnsiTheme="minorHAnsi" w:cs="Courier New"/>
          <w:sz w:val="22"/>
          <w:szCs w:val="22"/>
        </w:rPr>
      </w:pPr>
      <w:r w:rsidRPr="004005CC">
        <w:rPr>
          <w:rFonts w:asciiTheme="minorHAnsi" w:hAnsiTheme="minorHAnsi" w:cs="Courier New"/>
          <w:b/>
          <w:bCs/>
          <w:sz w:val="22"/>
          <w:szCs w:val="22"/>
        </w:rPr>
        <w:t>III</w:t>
      </w:r>
      <w:r w:rsidR="000D6B18" w:rsidRPr="004005CC">
        <w:rPr>
          <w:rFonts w:asciiTheme="minorHAnsi" w:hAnsiTheme="minorHAnsi" w:cs="Courier New"/>
          <w:b/>
          <w:bCs/>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thoughts of the Forerunner and his office melt into that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Messianic blessings from which the singer cannot long turn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closing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the source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essential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r w:rsidRPr="000610DB">
        <w:rPr>
          <w:rFonts w:asciiTheme="minorHAnsi" w:hAnsiTheme="minorHAnsi" w:cs="Courier New"/>
          <w:sz w:val="22"/>
          <w:szCs w:val="22"/>
        </w:rPr>
        <w:lastRenderedPageBreak/>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blessed results of the gift of Christ set forth in a noble figure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freed from the national limitations of the earlier part of the hymn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comes from the bowels of mercy of our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Zacharias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accordance with Old Testament metaphor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speaks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allocating the seat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emotions which we attribute to the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Conventional notions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delicacy think the Hebrew idea </w:t>
      </w:r>
      <w:proofErr w:type="gramStart"/>
      <w:r w:rsidRPr="000610DB">
        <w:rPr>
          <w:rFonts w:asciiTheme="minorHAnsi" w:hAnsiTheme="minorHAnsi" w:cs="Courier New"/>
          <w:sz w:val="22"/>
          <w:szCs w:val="22"/>
        </w:rPr>
        <w:t>coarse</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one allocation is just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delicate as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 get no deeper down or farther back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the secret springs of things than this--that the root cause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most especially of the mission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pitying love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God's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hold fast by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pain of the riddle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 is past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riddle itself more than half solved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is the greatest gift of that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all its tenderness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all its power are gathered up for our blessing.</w:t>
      </w:r>
    </w:p>
    <w:p w14:paraId="19A168DF" w14:textId="77777777" w:rsidR="000610DB" w:rsidRPr="000610DB" w:rsidRDefault="000610DB" w:rsidP="00924AB5">
      <w:pPr>
        <w:pStyle w:val="PlainText"/>
        <w:rPr>
          <w:rFonts w:asciiTheme="minorHAnsi" w:hAnsiTheme="minorHAnsi" w:cs="Courier New"/>
          <w:sz w:val="22"/>
          <w:szCs w:val="22"/>
        </w:rPr>
      </w:pPr>
    </w:p>
    <w:p w14:paraId="1B76868A" w14:textId="765E6468"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modern civilised world owes most of its activity to the quickening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influence of Christianity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dayspring visits us that it may shine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shines that it may guide us into the way of 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be no wider and more accurate description of the end of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mission than this--that all His visitation and enlightenment are meant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lead us into the path where we shall find peace with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therefore with ourselves and with all mankind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 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Old Testament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is used to include the sum of all </w:t>
      </w:r>
      <w:proofErr w:type="gramStart"/>
      <w:r w:rsidRPr="000610DB">
        <w:rPr>
          <w:rFonts w:asciiTheme="minorHAnsi" w:hAnsiTheme="minorHAnsi" w:cs="Courier New"/>
          <w:sz w:val="22"/>
          <w:szCs w:val="22"/>
        </w:rPr>
        <w:t>that men</w:t>
      </w:r>
      <w:proofErr w:type="gramEnd"/>
      <w:r w:rsidRPr="000610DB">
        <w:rPr>
          <w:rFonts w:asciiTheme="minorHAnsi" w:hAnsiTheme="minorHAnsi" w:cs="Courier New"/>
          <w:sz w:val="22"/>
          <w:szCs w:val="22"/>
        </w:rPr>
        <w:t xml:space="preserve"> require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conscious well-being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at rest only when all our relations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God and the outer world are 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when our inner being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harmonised with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supplied with appropriate objects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know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 for our friend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have our being fixed on and satisfied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to be reconciled to all circumstances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friend of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men--this is peace; and the path to such a blessed condition is shown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only by that Sun of Righteousness whom the loving heart of God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sent into the darkness and torpor of the benighted wanderers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desert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national reference has faded from the song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though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still speaks of 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cannot doubt that Zacharias both saw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deeply into the salvation which Christ would bring than to limit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to breaking an earthly yoke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deemed more worthily and widely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sweep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to confine it within narrower bounds than the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extent of the dreary darkness which it came to banish from 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1AF9F36C" w14:textId="6040E4FD" w:rsidR="00E20C9F" w:rsidRPr="00E20C9F" w:rsidRDefault="00E20C9F" w:rsidP="00924AB5">
      <w:pPr>
        <w:pStyle w:val="PlainText"/>
        <w:rPr>
          <w:rFonts w:asciiTheme="minorHAnsi" w:hAnsiTheme="minorHAnsi" w:cs="Courier New"/>
          <w:b/>
          <w:sz w:val="22"/>
          <w:szCs w:val="22"/>
        </w:rPr>
      </w:pPr>
    </w:p>
    <w:p w14:paraId="7D7D0C7D" w14:textId="3E0C2E1F" w:rsidR="008F3626" w:rsidRDefault="008F3626" w:rsidP="008F3626">
      <w:pPr>
        <w:pStyle w:val="PlainText"/>
        <w:rPr>
          <w:rFonts w:asciiTheme="minorHAnsi" w:hAnsiTheme="minorHAnsi" w:cs="Courier New"/>
          <w:b/>
          <w:sz w:val="22"/>
          <w:szCs w:val="22"/>
        </w:rPr>
      </w:pPr>
    </w:p>
    <w:p w14:paraId="74522CC8" w14:textId="0F8CE67A" w:rsidR="004005CC" w:rsidRDefault="004005CC" w:rsidP="008F3626">
      <w:pPr>
        <w:pStyle w:val="PlainText"/>
        <w:rPr>
          <w:rFonts w:asciiTheme="minorHAnsi" w:hAnsiTheme="minorHAnsi" w:cs="Courier New"/>
          <w:b/>
          <w:sz w:val="22"/>
          <w:szCs w:val="22"/>
        </w:rPr>
      </w:pPr>
    </w:p>
    <w:sectPr w:rsidR="004005CC"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0BAE"/>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3</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2021-12-05T10:47:00Z</dcterms:modified>
</cp:coreProperties>
</file>