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7A97" w14:textId="77777777" w:rsidR="008F3626" w:rsidRPr="00B22470" w:rsidRDefault="008F3626" w:rsidP="008F3626">
      <w:pPr>
        <w:rPr>
          <w:b/>
          <w:sz w:val="24"/>
        </w:rPr>
      </w:pPr>
      <w:r>
        <w:rPr>
          <w:b/>
          <w:sz w:val="24"/>
        </w:rPr>
        <w:t>THE EXPOSITION OF HOLY SCRIPTURE BY ALEXANDER MACLAREN</w:t>
      </w:r>
    </w:p>
    <w:p w14:paraId="04E8C20F" w14:textId="215D9251" w:rsidR="008F3626" w:rsidRPr="00B22470" w:rsidRDefault="008F3626" w:rsidP="008F3626">
      <w:pPr>
        <w:rPr>
          <w:b/>
          <w:sz w:val="32"/>
          <w:u w:val="single"/>
        </w:rPr>
      </w:pPr>
      <w:r>
        <w:rPr>
          <w:b/>
          <w:sz w:val="32"/>
          <w:u w:val="single"/>
        </w:rPr>
        <w:t>LUKE-0</w:t>
      </w:r>
      <w:r w:rsidR="004D14DD">
        <w:rPr>
          <w:b/>
          <w:sz w:val="32"/>
          <w:u w:val="single"/>
        </w:rPr>
        <w:t>10</w:t>
      </w:r>
      <w:r w:rsidR="000D6B18" w:rsidRPr="000D6B18">
        <w:rPr>
          <w:sz w:val="32"/>
          <w:u w:val="single"/>
        </w:rPr>
        <w:t xml:space="preserve">. </w:t>
      </w:r>
      <w:r w:rsidR="002325A2">
        <w:rPr>
          <w:b/>
          <w:sz w:val="32"/>
          <w:u w:val="single"/>
        </w:rPr>
        <w:t>JOHN THE PREACHER OF REPENTANCE</w:t>
      </w:r>
      <w:r w:rsidRPr="00E30BFB">
        <w:rPr>
          <w:b/>
          <w:sz w:val="32"/>
          <w:u w:val="single"/>
        </w:rPr>
        <w:t xml:space="preserve"> </w:t>
      </w:r>
      <w:r>
        <w:rPr>
          <w:b/>
          <w:sz w:val="32"/>
          <w:u w:val="single"/>
        </w:rPr>
        <w:t>by ALEXANDER MACLAREN</w:t>
      </w:r>
    </w:p>
    <w:p w14:paraId="70696CB3" w14:textId="6447528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325A2">
        <w:rPr>
          <w:rFonts w:cstheme="minorHAnsi"/>
          <w:i/>
          <w:sz w:val="24"/>
          <w:szCs w:val="24"/>
          <w:lang w:val="en-US"/>
        </w:rPr>
        <w:t xml:space="preserve">1. </w:t>
      </w:r>
      <w:r w:rsidR="002325A2" w:rsidRPr="002325A2">
        <w:rPr>
          <w:rFonts w:cstheme="minorHAnsi"/>
          <w:i/>
          <w:sz w:val="24"/>
          <w:szCs w:val="24"/>
          <w:lang w:val="en-US"/>
        </w:rPr>
        <w:t xml:space="preserve">Now, in the fifteenth year of the reign of Tiberius Cesar, Pontius Pilate being governor of Judea, and Herod being tetrarch of Galilee, and his brother Philip tetrarch of </w:t>
      </w:r>
      <w:proofErr w:type="spellStart"/>
      <w:r w:rsidR="002325A2" w:rsidRPr="002325A2">
        <w:rPr>
          <w:rFonts w:cstheme="minorHAnsi"/>
          <w:i/>
          <w:sz w:val="24"/>
          <w:szCs w:val="24"/>
          <w:lang w:val="en-US"/>
        </w:rPr>
        <w:t>Iturea</w:t>
      </w:r>
      <w:proofErr w:type="spellEnd"/>
      <w:r w:rsidR="002325A2" w:rsidRPr="002325A2">
        <w:rPr>
          <w:rFonts w:cstheme="minorHAnsi"/>
          <w:i/>
          <w:sz w:val="24"/>
          <w:szCs w:val="24"/>
          <w:lang w:val="en-US"/>
        </w:rPr>
        <w:t xml:space="preserve"> and of the region of </w:t>
      </w:r>
      <w:proofErr w:type="spellStart"/>
      <w:r w:rsidR="002325A2" w:rsidRPr="002325A2">
        <w:rPr>
          <w:rFonts w:cstheme="minorHAnsi"/>
          <w:i/>
          <w:sz w:val="24"/>
          <w:szCs w:val="24"/>
          <w:lang w:val="en-US"/>
        </w:rPr>
        <w:t>Trachonitis</w:t>
      </w:r>
      <w:proofErr w:type="spellEnd"/>
      <w:r w:rsidR="002325A2" w:rsidRPr="002325A2">
        <w:rPr>
          <w:rFonts w:cstheme="minorHAnsi"/>
          <w:i/>
          <w:sz w:val="24"/>
          <w:szCs w:val="24"/>
          <w:lang w:val="en-US"/>
        </w:rPr>
        <w:t xml:space="preserve">, and </w:t>
      </w:r>
      <w:proofErr w:type="spellStart"/>
      <w:r w:rsidR="002325A2" w:rsidRPr="002325A2">
        <w:rPr>
          <w:rFonts w:cstheme="minorHAnsi"/>
          <w:i/>
          <w:sz w:val="24"/>
          <w:szCs w:val="24"/>
          <w:lang w:val="en-US"/>
        </w:rPr>
        <w:t>Lysanias</w:t>
      </w:r>
      <w:proofErr w:type="spellEnd"/>
      <w:r w:rsidR="002325A2" w:rsidRPr="002325A2">
        <w:rPr>
          <w:rFonts w:cstheme="minorHAnsi"/>
          <w:i/>
          <w:sz w:val="24"/>
          <w:szCs w:val="24"/>
          <w:lang w:val="en-US"/>
        </w:rPr>
        <w:t xml:space="preserve"> the tetrarch of Abilene, 2. Annas and Caiaphas being the high priests, the word of God came unto John, the son of Zacharias, in the wilderness. 3. And he came into all the country about Jordan, preaching the baptism of repentance for the remission of sins; 4. As it is written in the book of the words of Esaias the prophet, saying, </w:t>
      </w:r>
      <w:proofErr w:type="gramStart"/>
      <w:r w:rsidR="002325A2" w:rsidRPr="002325A2">
        <w:rPr>
          <w:rFonts w:cstheme="minorHAnsi"/>
          <w:i/>
          <w:sz w:val="24"/>
          <w:szCs w:val="24"/>
          <w:lang w:val="en-US"/>
        </w:rPr>
        <w:t>The</w:t>
      </w:r>
      <w:proofErr w:type="gramEnd"/>
      <w:r w:rsidR="002325A2" w:rsidRPr="002325A2">
        <w:rPr>
          <w:rFonts w:cstheme="minorHAnsi"/>
          <w:i/>
          <w:sz w:val="24"/>
          <w:szCs w:val="24"/>
          <w:lang w:val="en-US"/>
        </w:rPr>
        <w:t xml:space="preserve"> voice of one crying in the wilderness, Prepare ye the way of the Lord, make His paths straight. 6. Every valley shall be filled, and every mountain and hill shall be brought low; and the crooked shall be made straight, and the rough ways shall be made smooth; 6. And all flesh shall see the salvation of God. 7. Then said he to the multitude that came forth to be baptized of him, O generation of vipers, who hath warned you to flee from the wrath to come! 8. Bring forth therefore fruits worthy of repentance; and begin not to say within yourselves, </w:t>
      </w:r>
      <w:proofErr w:type="gramStart"/>
      <w:r w:rsidR="002325A2" w:rsidRPr="002325A2">
        <w:rPr>
          <w:rFonts w:cstheme="minorHAnsi"/>
          <w:i/>
          <w:sz w:val="24"/>
          <w:szCs w:val="24"/>
          <w:lang w:val="en-US"/>
        </w:rPr>
        <w:t>We</w:t>
      </w:r>
      <w:proofErr w:type="gramEnd"/>
      <w:r w:rsidR="002325A2" w:rsidRPr="002325A2">
        <w:rPr>
          <w:rFonts w:cstheme="minorHAnsi"/>
          <w:i/>
          <w:sz w:val="24"/>
          <w:szCs w:val="24"/>
          <w:lang w:val="en-US"/>
        </w:rPr>
        <w:t xml:space="preserve"> have Abraham to our Father: for I say unto you, That God is able of these stones to raise up children unto Abraham. 9. And now also the axe is laid unto the root of the trees: every tree therefore which bringeth not forth good fruit is hewn down, and cast into the fire. 10. And the people asked him, saying, </w:t>
      </w:r>
      <w:proofErr w:type="gramStart"/>
      <w:r w:rsidR="002325A2" w:rsidRPr="002325A2">
        <w:rPr>
          <w:rFonts w:cstheme="minorHAnsi"/>
          <w:i/>
          <w:sz w:val="24"/>
          <w:szCs w:val="24"/>
          <w:lang w:val="en-US"/>
        </w:rPr>
        <w:t>What</w:t>
      </w:r>
      <w:proofErr w:type="gramEnd"/>
      <w:r w:rsidR="002325A2" w:rsidRPr="002325A2">
        <w:rPr>
          <w:rFonts w:cstheme="minorHAnsi"/>
          <w:i/>
          <w:sz w:val="24"/>
          <w:szCs w:val="24"/>
          <w:lang w:val="en-US"/>
        </w:rPr>
        <w:t xml:space="preserve"> shall we do then? 11. He </w:t>
      </w:r>
      <w:proofErr w:type="spellStart"/>
      <w:r w:rsidR="002325A2" w:rsidRPr="002325A2">
        <w:rPr>
          <w:rFonts w:cstheme="minorHAnsi"/>
          <w:i/>
          <w:sz w:val="24"/>
          <w:szCs w:val="24"/>
          <w:lang w:val="en-US"/>
        </w:rPr>
        <w:t>answereth</w:t>
      </w:r>
      <w:proofErr w:type="spellEnd"/>
      <w:r w:rsidR="002325A2" w:rsidRPr="002325A2">
        <w:rPr>
          <w:rFonts w:cstheme="minorHAnsi"/>
          <w:i/>
          <w:sz w:val="24"/>
          <w:szCs w:val="24"/>
          <w:lang w:val="en-US"/>
        </w:rPr>
        <w:t xml:space="preserve"> and saith unto them, He that hath two coats, let him impart to him that hath none; and he that hath meat, let him do likewise. 12. Then came also publicans to be baptized, and said unto him, Master, what shall we do? 13. And he said unto them, Exact no more than that which is appointed you. 14. And the soldiers likewise demanded of him, saying, </w:t>
      </w:r>
      <w:proofErr w:type="gramStart"/>
      <w:r w:rsidR="002325A2" w:rsidRPr="002325A2">
        <w:rPr>
          <w:rFonts w:cstheme="minorHAnsi"/>
          <w:i/>
          <w:sz w:val="24"/>
          <w:szCs w:val="24"/>
          <w:lang w:val="en-US"/>
        </w:rPr>
        <w:t>And</w:t>
      </w:r>
      <w:proofErr w:type="gramEnd"/>
      <w:r w:rsidR="002325A2" w:rsidRPr="002325A2">
        <w:rPr>
          <w:rFonts w:cstheme="minorHAnsi"/>
          <w:i/>
          <w:sz w:val="24"/>
          <w:szCs w:val="24"/>
          <w:lang w:val="en-US"/>
        </w:rPr>
        <w:t xml:space="preserve"> what shall we do? And he said unto them, </w:t>
      </w:r>
      <w:proofErr w:type="gramStart"/>
      <w:r w:rsidR="002325A2" w:rsidRPr="002325A2">
        <w:rPr>
          <w:rFonts w:cstheme="minorHAnsi"/>
          <w:i/>
          <w:sz w:val="24"/>
          <w:szCs w:val="24"/>
          <w:lang w:val="en-US"/>
        </w:rPr>
        <w:t>Do</w:t>
      </w:r>
      <w:proofErr w:type="gramEnd"/>
      <w:r w:rsidR="002325A2" w:rsidRPr="002325A2">
        <w:rPr>
          <w:rFonts w:cstheme="minorHAnsi"/>
          <w:i/>
          <w:sz w:val="24"/>
          <w:szCs w:val="24"/>
          <w:lang w:val="en-US"/>
        </w:rPr>
        <w:t xml:space="preserve"> violence to no man, neither accuse any falsely; and be content with your wages</w:t>
      </w:r>
      <w:r w:rsidRPr="00D74C05">
        <w:rPr>
          <w:rFonts w:cstheme="minorHAnsi"/>
          <w:i/>
          <w:sz w:val="24"/>
          <w:szCs w:val="24"/>
          <w:lang w:val="en-US"/>
        </w:rPr>
        <w:t>.</w:t>
      </w:r>
      <w:r w:rsidRPr="005736A5">
        <w:rPr>
          <w:rFonts w:cstheme="minorHAnsi"/>
          <w:i/>
          <w:sz w:val="24"/>
          <w:szCs w:val="24"/>
          <w:lang w:val="en-US"/>
        </w:rPr>
        <w:t>"</w:t>
      </w:r>
    </w:p>
    <w:p w14:paraId="177BF229" w14:textId="45AFDE7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2325A2">
        <w:rPr>
          <w:rFonts w:cstheme="minorHAnsi"/>
          <w:i/>
          <w:sz w:val="24"/>
          <w:szCs w:val="24"/>
          <w:lang w:val="en-US"/>
        </w:rPr>
        <w:t>3</w:t>
      </w:r>
      <w:r>
        <w:rPr>
          <w:rFonts w:cstheme="minorHAnsi"/>
          <w:i/>
          <w:sz w:val="24"/>
          <w:szCs w:val="24"/>
          <w:lang w:val="en-US"/>
        </w:rPr>
        <w:t>:1-1</w:t>
      </w:r>
      <w:r w:rsidR="002325A2">
        <w:rPr>
          <w:rFonts w:cstheme="minorHAnsi"/>
          <w:i/>
          <w:sz w:val="24"/>
          <w:szCs w:val="24"/>
          <w:lang w:val="en-US"/>
        </w:rPr>
        <w:t>4</w:t>
      </w:r>
    </w:p>
    <w:p w14:paraId="2A9EFF63" w14:textId="53A53E80" w:rsidR="000610DB" w:rsidRPr="000610DB" w:rsidRDefault="000610DB" w:rsidP="00924AB5">
      <w:pPr>
        <w:pStyle w:val="PlainText"/>
        <w:rPr>
          <w:rFonts w:asciiTheme="minorHAnsi" w:hAnsiTheme="minorHAnsi" w:cs="Courier New"/>
          <w:sz w:val="22"/>
          <w:szCs w:val="22"/>
        </w:rPr>
      </w:pPr>
    </w:p>
    <w:p w14:paraId="6A7E55BB" w14:textId="7D5F2B9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does Luke enumerate so carefully the civil and ecclesiastical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authorities in verses 1 and 2? Not only to fix the date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accordance with the world-wide aspect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in relation with secular history;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focus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vivid beam of light the various facts which witnessed to the sunken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civil and darkened moral and religious condition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to be said to prove how the ancient glory had faded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under the rule of such a delegate as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such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emperor as Tiberius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bad brood of Herod's descendants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divided the sacred land between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very high-priesthood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illegally administered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such a pair as Annas and Caiaphas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held it in some irregular fashion between them? It was clearly high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for John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 word of God to come to him.</w:t>
      </w:r>
    </w:p>
    <w:p w14:paraId="2A047F83" w14:textId="77777777" w:rsidR="000610DB" w:rsidRPr="000610DB" w:rsidRDefault="000610DB" w:rsidP="00924AB5">
      <w:pPr>
        <w:pStyle w:val="PlainText"/>
        <w:rPr>
          <w:rFonts w:asciiTheme="minorHAnsi" w:hAnsiTheme="minorHAnsi" w:cs="Courier New"/>
          <w:sz w:val="22"/>
          <w:szCs w:val="22"/>
        </w:rPr>
      </w:pPr>
    </w:p>
    <w:p w14:paraId="0BABE292" w14:textId="1109C77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wilderness had nourished the 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solitary spirit of the Baptist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the consciousness of his mission and his message came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5C6DD4">
        <w:rPr>
          <w:rFonts w:asciiTheme="minorHAnsi" w:hAnsiTheme="minorHAnsi" w:cs="Courier New"/>
          <w:sz w:val="22"/>
          <w:szCs w:val="22"/>
        </w:rPr>
        <w:t>-</w:t>
      </w:r>
      <w:r w:rsidRPr="000610DB">
        <w:rPr>
          <w:rFonts w:asciiTheme="minorHAnsi" w:hAnsiTheme="minorHAnsi" w:cs="Courier New"/>
          <w:sz w:val="22"/>
          <w:szCs w:val="22"/>
        </w:rPr>
        <w:t>-a phrase which at once declares his affinity with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 desert he burst on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sudden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cleaving like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says nothing as to his garb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goes straight to the heart of his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baptism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 unto remission of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expression the remission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depends neither on baptism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on repentance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act was vain if unaccompanied by the state of mind and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state of mind was proved genuine by submitting to the act.</w:t>
      </w:r>
    </w:p>
    <w:p w14:paraId="375CF9DA" w14:textId="77777777" w:rsidR="000610DB" w:rsidRPr="000610DB" w:rsidRDefault="000610DB" w:rsidP="00924AB5">
      <w:pPr>
        <w:pStyle w:val="PlainText"/>
        <w:rPr>
          <w:rFonts w:asciiTheme="minorHAnsi" w:hAnsiTheme="minorHAnsi" w:cs="Courier New"/>
          <w:sz w:val="22"/>
          <w:szCs w:val="22"/>
        </w:rPr>
      </w:pPr>
    </w:p>
    <w:p w14:paraId="5C1FA346" w14:textId="6AC58A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In verses 7 to 14 John's teaching as the preacher of repentance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summarised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he meet the crowds that streamed out to him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vehement rebuke? One would have expected him to welcome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calling them offspring of vipers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seeming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unwilling that they should flee from the wrath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 tells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wished to be baptized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no word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trusting to their descent as exempting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from the approaching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their baptism would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the baptism which John required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devoid of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they thought themselves safe as being children of 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deserved John's rough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offspring of vipers</w:t>
      </w:r>
      <w:r w:rsidR="00807E9A" w:rsidRPr="00807E9A">
        <w:rPr>
          <w:rFonts w:asciiTheme="minorHAnsi" w:hAnsiTheme="minorHAnsi" w:cs="Courier New"/>
          <w:sz w:val="22"/>
          <w:szCs w:val="22"/>
        </w:rPr>
        <w:t>.</w:t>
      </w:r>
    </w:p>
    <w:p w14:paraId="28D982F1" w14:textId="77777777" w:rsidR="000610DB" w:rsidRPr="000610DB" w:rsidRDefault="000610DB" w:rsidP="00924AB5">
      <w:pPr>
        <w:pStyle w:val="PlainText"/>
        <w:rPr>
          <w:rFonts w:asciiTheme="minorHAnsi" w:hAnsiTheme="minorHAnsi" w:cs="Courier New"/>
          <w:sz w:val="22"/>
          <w:szCs w:val="22"/>
        </w:rPr>
      </w:pPr>
    </w:p>
    <w:p w14:paraId="44C7A306" w14:textId="38E2E6C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Rabbinical theology has much to say about the merits of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every prophet who had ever spoken to the nation of judgments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felt that the sharp edge of his words was turned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obstinate belief that judgments were for the Gentile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 the Jew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not see the same unbelief that God can ever visit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England with national destruction in full force among ourselves?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virtues of past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righteousness of 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guarantee of national exaltation.</w:t>
      </w:r>
    </w:p>
    <w:p w14:paraId="78B50B55" w14:textId="77777777" w:rsidR="000610DB" w:rsidRPr="000610DB" w:rsidRDefault="000610DB" w:rsidP="00924AB5">
      <w:pPr>
        <w:pStyle w:val="PlainText"/>
        <w:rPr>
          <w:rFonts w:asciiTheme="minorHAnsi" w:hAnsiTheme="minorHAnsi" w:cs="Courier New"/>
          <w:sz w:val="22"/>
          <w:szCs w:val="22"/>
        </w:rPr>
      </w:pPr>
    </w:p>
    <w:p w14:paraId="39C5FAEA" w14:textId="35D7522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crowds were eager to be baptized as an additional security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slow to repent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heaven could be secured by submitting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multitudes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come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crowd thins quickly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administrator of the rite becomes the vehement preacher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so to-day as truly as it was so by the fords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Jordan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demanded not only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fruits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virtue in a repentance which does not change the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w:t>
      </w:r>
    </w:p>
    <w:p w14:paraId="02032A45" w14:textId="77777777" w:rsidR="000610DB" w:rsidRPr="000610DB" w:rsidRDefault="000610DB" w:rsidP="00924AB5">
      <w:pPr>
        <w:pStyle w:val="PlainText"/>
        <w:rPr>
          <w:rFonts w:asciiTheme="minorHAnsi" w:hAnsiTheme="minorHAnsi" w:cs="Courier New"/>
          <w:sz w:val="22"/>
          <w:szCs w:val="22"/>
        </w:rPr>
      </w:pPr>
    </w:p>
    <w:p w14:paraId="7B37C5C3" w14:textId="1257FF8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Repentance is more than sorrow for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man has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rushes again into the old mire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change the mind and will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the change is certified to be real by deeds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corresponding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John preached the true nature of repentance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for its fruits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preached the greatest motive for it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pressed home on sluggish consciences the close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approach of a judgment for which everything was ready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axe ground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 fine 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lying at the root of the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lay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time to lose; if it still 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time to repent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it was swinging round the woodman's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 higher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 for repentance in the goodness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leading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danger that modern Christianity should think too little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terror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should throw away one of the strongest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of persuading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advice to the various classes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hearers illustrates the truth that the commonest field of duty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homeliest acts may become sacred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high-flying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singular modes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abandoning the vulgar tasks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plainest prose of jog-trot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duty will follow and attest real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calling has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temptations--that is to say</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every one</w:t>
      </w:r>
      <w:proofErr w:type="spellEnd"/>
      <w:r w:rsidRPr="000610DB">
        <w:rPr>
          <w:rFonts w:asciiTheme="minorHAnsi" w:hAnsiTheme="minorHAnsi" w:cs="Courier New"/>
          <w:sz w:val="22"/>
          <w:szCs w:val="22"/>
        </w:rPr>
        <w:t xml:space="preserve"> has its opportunities of serving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by resisting the Devil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478E4DC" w14:textId="4E79419A" w:rsidR="00E20C9F" w:rsidRPr="00E20C9F" w:rsidRDefault="00E20C9F" w:rsidP="00924AB5">
      <w:pPr>
        <w:pStyle w:val="PlainText"/>
        <w:rPr>
          <w:rFonts w:asciiTheme="minorHAnsi" w:hAnsiTheme="minorHAnsi" w:cs="Courier New"/>
          <w:b/>
          <w:sz w:val="22"/>
          <w:szCs w:val="22"/>
        </w:rPr>
      </w:pPr>
    </w:p>
    <w:p w14:paraId="25AAB31E" w14:textId="77777777" w:rsidR="00E20C9F" w:rsidRPr="00E20C9F" w:rsidRDefault="00E20C9F" w:rsidP="00924AB5">
      <w:pPr>
        <w:pStyle w:val="PlainText"/>
        <w:rPr>
          <w:rFonts w:asciiTheme="minorHAnsi" w:hAnsiTheme="minorHAnsi" w:cs="Courier New"/>
          <w:b/>
          <w:sz w:val="22"/>
          <w:szCs w:val="22"/>
        </w:rPr>
      </w:pPr>
    </w:p>
    <w:p w14:paraId="20A64152" w14:textId="4B948237" w:rsidR="00E20C9F" w:rsidRDefault="00E20C9F" w:rsidP="00924AB5">
      <w:pPr>
        <w:pStyle w:val="PlainText"/>
        <w:rPr>
          <w:rFonts w:asciiTheme="minorHAnsi" w:hAnsiTheme="minorHAnsi" w:cs="Courier New"/>
          <w:b/>
          <w:sz w:val="22"/>
          <w:szCs w:val="22"/>
        </w:rPr>
      </w:pPr>
    </w:p>
    <w:p w14:paraId="1B544ADB" w14:textId="0BC862FE" w:rsidR="00D95D2D" w:rsidRDefault="00D95D2D" w:rsidP="00924AB5">
      <w:pPr>
        <w:pStyle w:val="PlainText"/>
        <w:rPr>
          <w:rFonts w:asciiTheme="minorHAnsi" w:hAnsiTheme="minorHAnsi" w:cs="Courier New"/>
          <w:b/>
          <w:sz w:val="22"/>
          <w:szCs w:val="22"/>
        </w:rPr>
      </w:pPr>
    </w:p>
    <w:sectPr w:rsidR="00D95D2D"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96A8B"/>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2021-12-05T10:48:00Z</dcterms:modified>
</cp:coreProperties>
</file>