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5682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2357C70" w14:textId="5C2AD7A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D14DD">
        <w:rPr>
          <w:b/>
          <w:sz w:val="32"/>
          <w:u w:val="single"/>
        </w:rPr>
        <w:t>020</w:t>
      </w:r>
      <w:r w:rsidR="000D6B18" w:rsidRPr="000D6B18">
        <w:rPr>
          <w:sz w:val="32"/>
          <w:u w:val="single"/>
        </w:rPr>
        <w:t xml:space="preserve">. </w:t>
      </w:r>
      <w:r w:rsidR="00FF0363">
        <w:rPr>
          <w:b/>
          <w:sz w:val="32"/>
          <w:u w:val="single"/>
        </w:rPr>
        <w:t>WORTHY - NOT WORTHY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8F3ABE7" w14:textId="12E4485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F0363" w:rsidRPr="00FF0363">
        <w:rPr>
          <w:rFonts w:cstheme="minorHAnsi"/>
          <w:i/>
          <w:sz w:val="24"/>
          <w:szCs w:val="24"/>
          <w:lang w:val="en-US"/>
        </w:rPr>
        <w:t xml:space="preserve">... They besought Him ... saying, That he was worthy for whom He should do </w:t>
      </w:r>
      <w:proofErr w:type="gramStart"/>
      <w:r w:rsidR="00FF0363" w:rsidRPr="00FF0363">
        <w:rPr>
          <w:rFonts w:cstheme="minorHAnsi"/>
          <w:i/>
          <w:sz w:val="24"/>
          <w:szCs w:val="24"/>
          <w:lang w:val="en-US"/>
        </w:rPr>
        <w:t>this:...</w:t>
      </w:r>
      <w:proofErr w:type="gramEnd"/>
      <w:r w:rsidR="00FF0363" w:rsidRPr="00FF0363">
        <w:rPr>
          <w:rFonts w:cstheme="minorHAnsi"/>
          <w:i/>
          <w:sz w:val="24"/>
          <w:szCs w:val="24"/>
          <w:lang w:val="en-US"/>
        </w:rPr>
        <w:t xml:space="preserve"> 6. I am not worthy that Thou shouldest enter under my roof: 7. Wherefore neither thought I myself worthy to come unto Thee...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716A73E" w14:textId="1D6EABCB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FF0363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FF0363">
        <w:rPr>
          <w:rFonts w:cstheme="minorHAnsi"/>
          <w:i/>
          <w:sz w:val="24"/>
          <w:szCs w:val="24"/>
          <w:lang w:val="en-US"/>
        </w:rPr>
        <w:t>4, 6, 7</w:t>
      </w:r>
    </w:p>
    <w:p w14:paraId="2EB756E2" w14:textId="55E76AA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1D96A" w14:textId="4008B0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Roman centurion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could induce the elders of a Jewish village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approach Jesus on his behalf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have been a remarkable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garrison which held down a turbulent people was not usually likely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much loved by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whom the incident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texts are connected is related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obviously one of the people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that restless age had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found out that his creed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had been drawn to Judaism by its lofty monotheism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austere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gone so far as to build a synagogue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incurred the ridicule of his companions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suspicions of his superiors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would the English authorities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of an Indian district officer that conformed to Buddhism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Brahminism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built a temple? That is what the Roman officials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of our centurion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were other beautiful traits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a servant that was dear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not only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nexus of master and servant and cash payments that bound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very beautiful is this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himself speaks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this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use the rough word which implies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bondservant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is employed throughout the whole of the rest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much gentler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speaks of him as his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had won the hearts of these elders so far as to make them swallow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dislike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deign to go to Him with a request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implied His powers at which at all other times they scoffed.</w:t>
      </w:r>
    </w:p>
    <w:p w14:paraId="43561A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EB637" w14:textId="0C8167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owe to Luke the details which show us that there was a double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deputation to our Lord--the first which approached Him to ask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intervention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second which the centurion sent when he saw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group coming towards his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fresh gush of awe rose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elders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worthy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not 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verbal resemblance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 close in the original 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versions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literal rendering of the words put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centurion's mouth is not fit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 the evident antithesis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preserved: the one saying expresses the favourable view that partial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outsiders took of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gives the truer view that 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took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putting away the story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two verdicts side by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suggesting wider lessons than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arise from the narrative itself.</w:t>
      </w:r>
    </w:p>
    <w:p w14:paraId="1549B7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11574" w14:textId="1A800DC0" w:rsidR="000610DB" w:rsidRPr="00FF036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036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we have here the shallow plea of worthiness.</w:t>
      </w:r>
    </w:p>
    <w:p w14:paraId="4F479C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E0C2D5" w14:textId="5EB04F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elders did not think loftily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conception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of Him goes a long way to settle whether it is possible or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 to approach Him with the word worthy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our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higher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 our thought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lower becomes our thought of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elders saw the centurion from the outside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estimated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more frequent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more unprofitable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impossible occupation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that of trying to estimate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people's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Yet there are few things that we are so fond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Half our conversation consists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very large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we call literature consists of it; and it is bound to be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is eulogistic or condemnatory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only deals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surface.</w:t>
      </w:r>
    </w:p>
    <w:p w14:paraId="10A5F3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F27FE" w14:textId="745998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we have the shallow plea advanced by these elders in reference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centurion which corresponds to the equally shallow plea that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are tempted to advance in reference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disposition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so is in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Luther said that every man was born with a Pope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belly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man is born with a Pharisee 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thinks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religion is a matter of barter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so much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buying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favour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heaven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you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see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 of that tendency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very mainspring of heathenism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its penances and performances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enshrined in the heart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Roman Catholicism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dreams of a treasury of merits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supererogation 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Ay! and it has passed over into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of what calls itself Evangelical Protestantism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thinks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all for our good to come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Sunday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have no desire to come and no true worship in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have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do a great many things that we would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not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abstain from a great many things that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strongly inclined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with the notion that we have to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worthiness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order to move Jesus Christ to deal graciously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us.</w:t>
      </w:r>
    </w:p>
    <w:p w14:paraId="70BE03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E011B" w14:textId="142927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notice that the religion of barter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thinks to earn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favour by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the only religion of multitudes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subtly mingles with the thoughts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tends to lay the main stress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mere external arts of cult and 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loveth our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built us a synagogue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gentle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built a synagogue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type of work which most people who fall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notion that heaven is to be bought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offer as the price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doubt that there are many people who have never caught a glimpse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loftier conception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think--which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often do--about religious subjects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saying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as well as I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thus bring in some vague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of the mercy of God as a kind of make-weight to help out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 own they put in the scale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brethren! that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endless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self-torturing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imprisoning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enervating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plea of worthiness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utterly out of place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unsustainable before God.</w:t>
      </w:r>
    </w:p>
    <w:p w14:paraId="557FB4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0D4DBD" w14:textId="4CB23C7D" w:rsidR="000610DB" w:rsidRPr="00FF036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036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Now let me turn to the deeper conviction which silences that plea.</w:t>
      </w:r>
    </w:p>
    <w:p w14:paraId="044F69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C18D5" w14:textId="16EB7C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not worthy that Thou shouldest enter under my roof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neither thought I myself worthy to come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 had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loftier conception of who and what Christ was than the elders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He was only one of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endowed with some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prophetic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 one of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centurion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pondered over the mystic power of the word of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knew it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in the legion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the little troop of which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under the authority of his higher officers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commander;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knew that even his limited power carried with it absolute authority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compelled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had looked at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come at last to a dim apprehension of that great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Man there did lie a power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utterance of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affect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raise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still a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banish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quell devils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formulate his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could not have said exactly what it 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 it contained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felt that there was something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was but through mists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great 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divine humanity and human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bowed himself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I am not worthy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C80CB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01A706" w14:textId="465A90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you see Christ as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Him the honour due to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notions of desert will vanish utterly.</w:t>
      </w:r>
    </w:p>
    <w:p w14:paraId="03F6A4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196ED" w14:textId="6D72538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centurion saw himself from the inside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makes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most of us know our own characters 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little as we know our own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it as difficult to form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estimate of what the hidden man of the heart looks like as we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impossible to form a just estimate of what we look to other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we walk down the street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once turned the searchlight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think that any of us would long be able to stand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plea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 ever been on a tour of discovery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what they go through at the Houses of Parliament on the first 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each 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into the cellars to see what stores of explosive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villains to fire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lurking there?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once seen yourself as you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into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actions but base tendencies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evil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imagined sins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meannesses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basenesses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never have come to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 you know are bits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think that you will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more to say about I am 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flashing waters of the sea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all blazing in the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 they were drained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frightful sight the mud and the ooze at the bottom would be! Others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at the dancing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glittering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are a wise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go down in the diving-bell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a while stop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at the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 a bull's-eye straight upon all the slimy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crawling things that are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would die if they came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light.</w:t>
      </w:r>
    </w:p>
    <w:p w14:paraId="3C53BA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7E4C7" w14:textId="140C8F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not worthy that Thou shouldest enter under my roof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of us are strangers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fact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 of action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other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describe with severe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bribes us to indulgence and lenient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Familiarity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weakens our sense of the foulness of our own 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have been in the Black Hole all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do not know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vitiated the atmosphere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 come out into the fresh air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out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look at the errors of others through a microscope;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at our own through the wrong end of the telescope; and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are in a cynical humour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 bigger than they are;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set always seem smaller.</w:t>
      </w:r>
    </w:p>
    <w:p w14:paraId="311BF1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D0889A" w14:textId="257232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clear consciousness of my own sinfulness ought to underlie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my religious feelings and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is in a position to apprehend Christianity rightly who has not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acquaintance of his own bad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trace a very large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of the shallow Christianity of this day as well as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disproportion in which its various truths are set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crops of erroneous conceptions just to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generation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to a large extent lost--no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me say this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I--have to a large extent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wholesome consciousness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unworthiness and sin.</w:t>
      </w:r>
    </w:p>
    <w:p w14:paraId="7623B6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53B69" w14:textId="443CA9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that the centurion's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 is not yet the deepest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whilst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which ignores sin is sure to be impotent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the Christianity which sees very little but sin is bondage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impotent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are many of us whose type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is far gloomier than it should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whose motive of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far more servile than it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we have not got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 the centurion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only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not worthy; I am a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miserable sinner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6061E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94FF37" w14:textId="18DBD462" w:rsidR="000610DB" w:rsidRPr="00FF036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036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And so I come to the third point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which is not in my text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but</w:t>
      </w:r>
      <w:r w:rsidR="000610DB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which both my texts converge upon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and that is the deepest truth of</w:t>
      </w:r>
      <w:r w:rsidR="000610DB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all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that worthiness or unworthiness has nothing to do with Christ's</w:t>
      </w:r>
      <w:r w:rsidR="000610DB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love.</w:t>
      </w:r>
    </w:p>
    <w:p w14:paraId="55EE2FE6" w14:textId="63C469E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FB32D" w14:textId="7FB5A8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these elders interceded with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at once rose and went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not because of their intercession or of the certificate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character which they had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because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own loving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impelled Him to go to any soul that sought His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are led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all anxious questionings as to whether we are worthy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above all thoughts either of undue self-complacency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undue self-depreciation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the motive for Christ's gracious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 approach in.</w:t>
      </w:r>
    </w:p>
    <w:p w14:paraId="5790FF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9A928" w14:textId="4911D920" w:rsidR="000610DB" w:rsidRPr="000610DB" w:rsidRDefault="00924AB5" w:rsidP="00FF036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ceaseless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unexhausted love,</w:t>
      </w:r>
    </w:p>
    <w:p w14:paraId="13BB14E9" w14:textId="00A2EB66" w:rsidR="000610DB" w:rsidRPr="000610DB" w:rsidRDefault="00924AB5" w:rsidP="00FF036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Unmerited and free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E4E98C7" w14:textId="3BDBFC9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DFD06" w14:textId="53DADB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the truth to which the consciousness of sinfulness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unworthiness points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which that consciousness prepares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that consciousness does not melt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is increased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ceases to be any longer a burden or a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bed-rock of 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</w:p>
    <w:p w14:paraId="020640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08282" w14:textId="3A1FCAEE" w:rsidR="000610DB" w:rsidRPr="000610DB" w:rsidRDefault="00924AB5" w:rsidP="00FF036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Merit lives from man to man,</w:t>
      </w:r>
    </w:p>
    <w:p w14:paraId="151B78F7" w14:textId="00BF67BC" w:rsidR="000610DB" w:rsidRPr="000610DB" w:rsidRDefault="00924AB5" w:rsidP="00FF036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not from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618F7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C56FF" w14:textId="4F2339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comes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drawn by our deserts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impelled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love pours itself out upon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painfully to amass a store of worthiness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 pile up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we may climb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shall ascend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bring Christ down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word is nigh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thou wilt believe with thine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shalt be saved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Worthiness or unworthiness is to be swept clean out of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to be content to be a pauper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owe everything to what I have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to procure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cast myself on the sole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all-sufficient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of God in Jesus Christ our Lord.</w:t>
      </w:r>
    </w:p>
    <w:p w14:paraId="07A6FC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A2687A" w14:textId="2BF442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comes 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comes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gift is given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consideration of men's deserts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only thing that men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is to exercise the faith that takes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Apostle says in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sound very hard and technical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would only ponder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throbbing with vitality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of faith that it might be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Since He gives simply because He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requisites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knowledge of our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will to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trust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clasping the 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possesses the gift.</w:t>
      </w:r>
    </w:p>
    <w:p w14:paraId="0F1009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EE31E" w14:textId="4E6687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consciousness of unworthiness will be deepened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we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to be 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we shall cleave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we cleave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we shall know ourselves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caught a glimpse of what Jesus was when he sat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Depart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from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am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 saw both himself and his Lord more clearly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more truly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subsequent to his black treachery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brother Apostle said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concerning the figure standing on the beach in the grey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flung himself over the side and floundered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water to get to his Master's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that is the place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knows himself unworthy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we are conscious of our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closer let us cling to our Lord's forgiving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are that we have that love which we have not earned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we feel how unworthy of it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one of the prophets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profound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shalt be ashamed and confounded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open thy mouth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because of thy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pacified towards thee for all that thou hast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child buries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face on its mother's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feels its fault the more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loving arms clasp it close.</w:t>
      </w:r>
    </w:p>
    <w:p w14:paraId="46B0BF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ABC4B9" w14:textId="7CEA247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deepen your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are deluded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notion of merit; deepen your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see your own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clearly that you see little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Come into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rise to that great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by works of righteousness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His mercy He saved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done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of barter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 to the religion of undeserved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are going to stop on the commercial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wages of sin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rise to the higher ground: the gift of God is eternal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Jesus Christ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956723B" w14:textId="05A1BB2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5A6CA58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AAD6358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00E5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4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2021-12-05T11:02:00Z</dcterms:modified>
</cp:coreProperties>
</file>