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01A" w14:textId="77777777" w:rsidR="008F3626" w:rsidRPr="00B22470" w:rsidRDefault="008F3626" w:rsidP="008F3626">
      <w:pPr>
        <w:rPr>
          <w:b/>
          <w:sz w:val="24"/>
        </w:rPr>
      </w:pPr>
      <w:r>
        <w:rPr>
          <w:b/>
          <w:sz w:val="24"/>
        </w:rPr>
        <w:t>THE EXPOSITION OF HOLY SCRIPTURE BY ALEXANDER MACLAREN</w:t>
      </w:r>
    </w:p>
    <w:p w14:paraId="014CEA15" w14:textId="661E5B78" w:rsidR="008F3626" w:rsidRPr="00B22470" w:rsidRDefault="008F3626" w:rsidP="008F3626">
      <w:pPr>
        <w:rPr>
          <w:b/>
          <w:sz w:val="32"/>
          <w:u w:val="single"/>
        </w:rPr>
      </w:pPr>
      <w:r>
        <w:rPr>
          <w:b/>
          <w:sz w:val="32"/>
          <w:u w:val="single"/>
        </w:rPr>
        <w:t>LUKE-0</w:t>
      </w:r>
      <w:r w:rsidR="004B1B08">
        <w:rPr>
          <w:b/>
          <w:sz w:val="32"/>
          <w:u w:val="single"/>
        </w:rPr>
        <w:t>22</w:t>
      </w:r>
      <w:r w:rsidR="000D6B18" w:rsidRPr="000D6B18">
        <w:rPr>
          <w:sz w:val="32"/>
          <w:u w:val="single"/>
        </w:rPr>
        <w:t xml:space="preserve">. </w:t>
      </w:r>
      <w:r w:rsidR="00930BAA">
        <w:rPr>
          <w:b/>
          <w:sz w:val="32"/>
          <w:u w:val="single"/>
        </w:rPr>
        <w:t>JOHN'S DOUBT AND CHRIST'S PRAISE</w:t>
      </w:r>
      <w:r w:rsidRPr="00E30BFB">
        <w:rPr>
          <w:b/>
          <w:sz w:val="32"/>
          <w:u w:val="single"/>
        </w:rPr>
        <w:t xml:space="preserve"> </w:t>
      </w:r>
      <w:r>
        <w:rPr>
          <w:b/>
          <w:sz w:val="32"/>
          <w:u w:val="single"/>
        </w:rPr>
        <w:t>by ALEXANDER MACLAREN</w:t>
      </w:r>
    </w:p>
    <w:p w14:paraId="7EBCE9C9" w14:textId="3DA95295"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930BAA">
        <w:rPr>
          <w:rFonts w:cstheme="minorHAnsi"/>
          <w:i/>
          <w:sz w:val="24"/>
          <w:szCs w:val="24"/>
          <w:lang w:val="en-US"/>
        </w:rPr>
        <w:t xml:space="preserve">18. </w:t>
      </w:r>
      <w:r w:rsidR="00930BAA" w:rsidRPr="00930BAA">
        <w:rPr>
          <w:rFonts w:cstheme="minorHAnsi"/>
          <w:i/>
          <w:sz w:val="24"/>
          <w:szCs w:val="24"/>
          <w:lang w:val="en-US"/>
        </w:rPr>
        <w:t xml:space="preserve">And the disciples of John shewed him of all these things. 19. And John calling unto him two of his disciples, sent them to Jesus, saying, Art thou He that should come? or look we for another? 20. When the men were come unto Him, they said, John Baptist hath sent us unto Thee, saying, Art Thou He that should come? or look we for another? 21. And in the same hour He cured many of their infirmities and plagues, and of evil spirits; and unto many that were blind He gave sight. 22. Then Jesus, answering, said unto them, </w:t>
      </w:r>
      <w:proofErr w:type="gramStart"/>
      <w:r w:rsidR="00930BAA" w:rsidRPr="00930BAA">
        <w:rPr>
          <w:rFonts w:cstheme="minorHAnsi"/>
          <w:i/>
          <w:sz w:val="24"/>
          <w:szCs w:val="24"/>
          <w:lang w:val="en-US"/>
        </w:rPr>
        <w:t>Go</w:t>
      </w:r>
      <w:proofErr w:type="gramEnd"/>
      <w:r w:rsidR="00930BAA" w:rsidRPr="00930BAA">
        <w:rPr>
          <w:rFonts w:cstheme="minorHAnsi"/>
          <w:i/>
          <w:sz w:val="24"/>
          <w:szCs w:val="24"/>
          <w:lang w:val="en-US"/>
        </w:rPr>
        <w:t xml:space="preserve"> your way, and tell John what things ye have seen and heard; how that the blind see, the lame walk, the lepers are cleansed, the deaf hear, the dead are raised, to the poor the gospel is preached. 23. And blessed is be, whosoever shall not be offended in Me. 24. And when the messengers of John were departed, He began to speak unto the people concerning John. What went ye out into the wilderness for to see? A reed shaken with the wind? 25. But what went ye out for to see? A man clothed in soft raiment? Behold, they which are gorgeously apparelled, and live delicately, are in </w:t>
      </w:r>
      <w:proofErr w:type="gramStart"/>
      <w:r w:rsidR="00930BAA" w:rsidRPr="00930BAA">
        <w:rPr>
          <w:rFonts w:cstheme="minorHAnsi"/>
          <w:i/>
          <w:sz w:val="24"/>
          <w:szCs w:val="24"/>
          <w:lang w:val="en-US"/>
        </w:rPr>
        <w:t>kings</w:t>
      </w:r>
      <w:proofErr w:type="gramEnd"/>
      <w:r w:rsidR="00930BAA" w:rsidRPr="00930BAA">
        <w:rPr>
          <w:rFonts w:cstheme="minorHAnsi"/>
          <w:i/>
          <w:sz w:val="24"/>
          <w:szCs w:val="24"/>
          <w:lang w:val="en-US"/>
        </w:rPr>
        <w:t xml:space="preserve"> courts. 26. But what went ye out for to see? A prophet? Yea, I say unto you, and much more than a prophet. 27. This is he, of whom it is written, Behold, I send My messenger before Thy face, which shall prepare Thy way before Thee. 28. For I say unto you, </w:t>
      </w:r>
      <w:proofErr w:type="gramStart"/>
      <w:r w:rsidR="00930BAA" w:rsidRPr="00930BAA">
        <w:rPr>
          <w:rFonts w:cstheme="minorHAnsi"/>
          <w:i/>
          <w:sz w:val="24"/>
          <w:szCs w:val="24"/>
          <w:lang w:val="en-US"/>
        </w:rPr>
        <w:t>Among</w:t>
      </w:r>
      <w:proofErr w:type="gramEnd"/>
      <w:r w:rsidR="00930BAA" w:rsidRPr="00930BAA">
        <w:rPr>
          <w:rFonts w:cstheme="minorHAnsi"/>
          <w:i/>
          <w:sz w:val="24"/>
          <w:szCs w:val="24"/>
          <w:lang w:val="en-US"/>
        </w:rPr>
        <w:t xml:space="preserve"> those that are born of women there is not a greater prophet than John the Baptist; but he that is least in the kingdom of God is greater than he</w:t>
      </w:r>
      <w:r w:rsidRPr="00D74C05">
        <w:rPr>
          <w:rFonts w:cstheme="minorHAnsi"/>
          <w:i/>
          <w:sz w:val="24"/>
          <w:szCs w:val="24"/>
          <w:lang w:val="en-US"/>
        </w:rPr>
        <w:t>.</w:t>
      </w:r>
      <w:r w:rsidRPr="005736A5">
        <w:rPr>
          <w:rFonts w:cstheme="minorHAnsi"/>
          <w:i/>
          <w:sz w:val="24"/>
          <w:szCs w:val="24"/>
          <w:lang w:val="en-US"/>
        </w:rPr>
        <w:t>"</w:t>
      </w:r>
    </w:p>
    <w:p w14:paraId="3061D323" w14:textId="353172E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930BAA">
        <w:rPr>
          <w:rFonts w:cstheme="minorHAnsi"/>
          <w:i/>
          <w:sz w:val="24"/>
          <w:szCs w:val="24"/>
          <w:lang w:val="en-US"/>
        </w:rPr>
        <w:t>7</w:t>
      </w:r>
      <w:r>
        <w:rPr>
          <w:rFonts w:cstheme="minorHAnsi"/>
          <w:i/>
          <w:sz w:val="24"/>
          <w:szCs w:val="24"/>
          <w:lang w:val="en-US"/>
        </w:rPr>
        <w:t>:1</w:t>
      </w:r>
      <w:r w:rsidR="00930BAA">
        <w:rPr>
          <w:rFonts w:cstheme="minorHAnsi"/>
          <w:i/>
          <w:sz w:val="24"/>
          <w:szCs w:val="24"/>
          <w:lang w:val="en-US"/>
        </w:rPr>
        <w:t>8</w:t>
      </w:r>
      <w:r>
        <w:rPr>
          <w:rFonts w:cstheme="minorHAnsi"/>
          <w:i/>
          <w:sz w:val="24"/>
          <w:szCs w:val="24"/>
          <w:lang w:val="en-US"/>
        </w:rPr>
        <w:t>-</w:t>
      </w:r>
      <w:r w:rsidR="00930BAA">
        <w:rPr>
          <w:rFonts w:cstheme="minorHAnsi"/>
          <w:i/>
          <w:sz w:val="24"/>
          <w:szCs w:val="24"/>
          <w:lang w:val="en-US"/>
        </w:rPr>
        <w:t>28</w:t>
      </w:r>
    </w:p>
    <w:p w14:paraId="595AF6E2" w14:textId="77777777" w:rsidR="000610DB" w:rsidRPr="000610DB" w:rsidRDefault="000610DB" w:rsidP="00924AB5">
      <w:pPr>
        <w:pStyle w:val="PlainText"/>
        <w:rPr>
          <w:rFonts w:asciiTheme="minorHAnsi" w:hAnsiTheme="minorHAnsi" w:cs="Courier New"/>
          <w:sz w:val="22"/>
          <w:szCs w:val="22"/>
        </w:rPr>
      </w:pPr>
    </w:p>
    <w:p w14:paraId="47EB2371" w14:textId="6239AFA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take three stages in this passage--the pathetic message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prisoner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double answer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grand eulogium on John.</w:t>
      </w:r>
    </w:p>
    <w:p w14:paraId="1BC08C75" w14:textId="77777777" w:rsidR="000610DB" w:rsidRPr="000610DB" w:rsidRDefault="000610DB" w:rsidP="00924AB5">
      <w:pPr>
        <w:pStyle w:val="PlainText"/>
        <w:rPr>
          <w:rFonts w:asciiTheme="minorHAnsi" w:hAnsiTheme="minorHAnsi" w:cs="Courier New"/>
          <w:sz w:val="22"/>
          <w:szCs w:val="22"/>
        </w:rPr>
      </w:pPr>
    </w:p>
    <w:p w14:paraId="5784FE60" w14:textId="77777777" w:rsidR="00930BAA" w:rsidRPr="00930BAA" w:rsidRDefault="00924AB5" w:rsidP="00924AB5">
      <w:pPr>
        <w:pStyle w:val="PlainText"/>
        <w:rPr>
          <w:rFonts w:asciiTheme="minorHAnsi" w:hAnsiTheme="minorHAnsi" w:cs="Courier New"/>
          <w:b/>
          <w:bCs/>
          <w:sz w:val="22"/>
          <w:szCs w:val="22"/>
        </w:rPr>
      </w:pPr>
      <w:r w:rsidRPr="00930BAA">
        <w:rPr>
          <w:rFonts w:asciiTheme="minorHAnsi" w:hAnsiTheme="minorHAnsi" w:cs="Courier New"/>
          <w:b/>
          <w:bCs/>
          <w:sz w:val="22"/>
          <w:szCs w:val="22"/>
        </w:rPr>
        <w:t>I</w:t>
      </w:r>
      <w:r w:rsidR="000D6B18" w:rsidRPr="00930BAA">
        <w:rPr>
          <w:rFonts w:asciiTheme="minorHAnsi" w:hAnsiTheme="minorHAnsi" w:cs="Courier New"/>
          <w:b/>
          <w:bCs/>
          <w:sz w:val="22"/>
          <w:szCs w:val="22"/>
        </w:rPr>
        <w:t xml:space="preserve">. </w:t>
      </w:r>
      <w:r w:rsidRPr="00930BAA">
        <w:rPr>
          <w:rFonts w:asciiTheme="minorHAnsi" w:hAnsiTheme="minorHAnsi" w:cs="Courier New"/>
          <w:b/>
          <w:bCs/>
          <w:sz w:val="22"/>
          <w:szCs w:val="22"/>
        </w:rPr>
        <w:t>The message from the prisoner</w:t>
      </w:r>
      <w:r w:rsidR="000D6B18" w:rsidRPr="00930BAA">
        <w:rPr>
          <w:rFonts w:asciiTheme="minorHAnsi" w:hAnsiTheme="minorHAnsi" w:cs="Courier New"/>
          <w:b/>
          <w:bCs/>
          <w:sz w:val="22"/>
          <w:szCs w:val="22"/>
        </w:rPr>
        <w:t xml:space="preserve">. </w:t>
      </w:r>
    </w:p>
    <w:p w14:paraId="696D6690" w14:textId="77777777" w:rsidR="00930BAA" w:rsidRDefault="00930BAA" w:rsidP="00924AB5">
      <w:pPr>
        <w:pStyle w:val="PlainText"/>
        <w:rPr>
          <w:rFonts w:asciiTheme="minorHAnsi" w:hAnsiTheme="minorHAnsi" w:cs="Courier New"/>
          <w:sz w:val="22"/>
          <w:szCs w:val="22"/>
        </w:rPr>
      </w:pPr>
    </w:p>
    <w:p w14:paraId="22BB75ED" w14:textId="241F8CE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Had mists of doubt crept over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 conviction that Jesus was the Messiah? Some have thought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incredible that the man who had seen the descending dove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heard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proclaiming This is My beloved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ever have wavered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surely our own experience of the effect of circumstances and moods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our firmest beliefs gives us parallels to John's doubts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prison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especially depressing to the desert-loving Baptist; compelled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inaction would fret his spirit; he would be tempted to think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Jesus were indeed the </w:t>
      </w:r>
      <w:proofErr w:type="gramStart"/>
      <w:r w:rsidRPr="000610DB">
        <w:rPr>
          <w:rFonts w:asciiTheme="minorHAnsi" w:hAnsiTheme="minorHAnsi" w:cs="Courier New"/>
          <w:sz w:val="22"/>
          <w:szCs w:val="22"/>
        </w:rPr>
        <w:t>Bridegroom</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might have spared a thought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friend of the Bridegroom languishing in Machaerus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Above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 of works that Jesus was doing did not fill the rôle of the Messiah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he had conceived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were the winnowing fan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axe laid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roots of the trees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consuming fire? This gentle friend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publicans and sinners was not what he had expected the One mightier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himself to be.</w:t>
      </w:r>
    </w:p>
    <w:p w14:paraId="2F7A749E" w14:textId="77777777" w:rsidR="000610DB" w:rsidRPr="000610DB" w:rsidRDefault="000610DB" w:rsidP="00924AB5">
      <w:pPr>
        <w:pStyle w:val="PlainText"/>
        <w:rPr>
          <w:rFonts w:asciiTheme="minorHAnsi" w:hAnsiTheme="minorHAnsi" w:cs="Courier New"/>
          <w:sz w:val="22"/>
          <w:szCs w:val="22"/>
        </w:rPr>
      </w:pPr>
    </w:p>
    <w:p w14:paraId="0CA7D0B4" w14:textId="1A824B0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Probably his disciples went farther in doubting than he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was the expression of his own hesitations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suggested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answer being directed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been meant to stir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were indeed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take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His great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most natural explanation of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John's faith was wavering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tempest made the good ship stagger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reeling faith stretched out a hand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sought to steady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itself 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not come to much harm if we carry our doubts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to Him to be cleared by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gloomy prison thoughts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 us how much our faith may be affected by externals and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changing </w:t>
      </w:r>
      <w:r w:rsidRPr="000610DB">
        <w:rPr>
          <w:rFonts w:asciiTheme="minorHAnsi" w:hAnsiTheme="minorHAnsi" w:cs="Courier New"/>
          <w:sz w:val="22"/>
          <w:szCs w:val="22"/>
        </w:rPr>
        <w:lastRenderedPageBreak/>
        <w:t>tempers of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lenient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be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judgments of many whose trust may falter when a strain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teach us not to write bitter things against ourselves because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ups and downs of our religious experience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yet to seek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resist the impression that circumstances make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aim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keeping up an equable temperature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 summer of prosperity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winter of sorrow.</w:t>
      </w:r>
    </w:p>
    <w:p w14:paraId="4F2F8B15" w14:textId="77777777" w:rsidR="000610DB" w:rsidRPr="000610DB" w:rsidRDefault="000610DB" w:rsidP="00924AB5">
      <w:pPr>
        <w:pStyle w:val="PlainText"/>
        <w:rPr>
          <w:rFonts w:asciiTheme="minorHAnsi" w:hAnsiTheme="minorHAnsi" w:cs="Courier New"/>
          <w:sz w:val="22"/>
          <w:szCs w:val="22"/>
        </w:rPr>
      </w:pPr>
    </w:p>
    <w:p w14:paraId="3A495CC0" w14:textId="77777777" w:rsidR="00930BAA" w:rsidRPr="00930BAA" w:rsidRDefault="00924AB5" w:rsidP="00924AB5">
      <w:pPr>
        <w:pStyle w:val="PlainText"/>
        <w:rPr>
          <w:rFonts w:asciiTheme="minorHAnsi" w:hAnsiTheme="minorHAnsi" w:cs="Courier New"/>
          <w:b/>
          <w:bCs/>
          <w:sz w:val="22"/>
          <w:szCs w:val="22"/>
        </w:rPr>
      </w:pPr>
      <w:r w:rsidRPr="00930BAA">
        <w:rPr>
          <w:rFonts w:asciiTheme="minorHAnsi" w:hAnsiTheme="minorHAnsi" w:cs="Courier New"/>
          <w:b/>
          <w:bCs/>
          <w:sz w:val="22"/>
          <w:szCs w:val="22"/>
        </w:rPr>
        <w:t>II</w:t>
      </w:r>
      <w:r w:rsidR="000D6B18" w:rsidRPr="00930BAA">
        <w:rPr>
          <w:rFonts w:asciiTheme="minorHAnsi" w:hAnsiTheme="minorHAnsi" w:cs="Courier New"/>
          <w:b/>
          <w:bCs/>
          <w:sz w:val="22"/>
          <w:szCs w:val="22"/>
        </w:rPr>
        <w:t xml:space="preserve">. </w:t>
      </w:r>
      <w:r w:rsidRPr="00930BAA">
        <w:rPr>
          <w:rFonts w:asciiTheme="minorHAnsi" w:hAnsiTheme="minorHAnsi" w:cs="Courier New"/>
          <w:b/>
          <w:bCs/>
          <w:sz w:val="22"/>
          <w:szCs w:val="22"/>
        </w:rPr>
        <w:t>The twofold answer</w:t>
      </w:r>
      <w:r w:rsidR="000D6B18" w:rsidRPr="00930BAA">
        <w:rPr>
          <w:rFonts w:asciiTheme="minorHAnsi" w:hAnsiTheme="minorHAnsi" w:cs="Courier New"/>
          <w:b/>
          <w:bCs/>
          <w:sz w:val="22"/>
          <w:szCs w:val="22"/>
        </w:rPr>
        <w:t xml:space="preserve">. </w:t>
      </w:r>
    </w:p>
    <w:p w14:paraId="383BE7B3" w14:textId="77777777" w:rsidR="00930BAA" w:rsidRDefault="00930BAA" w:rsidP="00924AB5">
      <w:pPr>
        <w:pStyle w:val="PlainText"/>
        <w:rPr>
          <w:rFonts w:asciiTheme="minorHAnsi" w:hAnsiTheme="minorHAnsi" w:cs="Courier New"/>
          <w:sz w:val="22"/>
          <w:szCs w:val="22"/>
        </w:rPr>
      </w:pPr>
    </w:p>
    <w:p w14:paraId="1CFE476F" w14:textId="2B7811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Its first part was a repetition of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 of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news of which had evoked John's message; and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 part was simply the command to report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one additional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fact--that good tidings were preached to 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seemed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unsatisfactory reply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meant just this--to send John back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 over these deeds of gracious pity and love as well as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ask himself whether they were not the fit signs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 be noted that the words which Christ bids the disciples speak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their master would recall the prophecies in Isaiah xxxv</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5 and lxi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would set John to revise his ideas of what prophecy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painted Messiah as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deepest meaning of the answer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the true signs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judicial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retributive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destructive energy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 wanted the lightning; Christ told him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silent sunshine exerts energy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the fiercest flash is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 the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we are tempted to exalt force above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our thoughts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in looking at and dealing with men; and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slow to apprehend the teaching of Bethlehem and Calvary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divinest thing in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strongest power among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gentle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pitying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self-sacrificing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Rebuke could not be softer than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was sent to John in the form of a benediction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take offence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either because He is not what we expect Him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for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shut oneself out from the sum of blessings which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 Him brings with it.</w:t>
      </w:r>
    </w:p>
    <w:p w14:paraId="53EEDFB0" w14:textId="77777777" w:rsidR="000610DB" w:rsidRPr="000610DB" w:rsidRDefault="000610DB" w:rsidP="00924AB5">
      <w:pPr>
        <w:pStyle w:val="PlainText"/>
        <w:rPr>
          <w:rFonts w:asciiTheme="minorHAnsi" w:hAnsiTheme="minorHAnsi" w:cs="Courier New"/>
          <w:sz w:val="22"/>
          <w:szCs w:val="22"/>
        </w:rPr>
      </w:pPr>
    </w:p>
    <w:p w14:paraId="14B03CF6" w14:textId="77777777" w:rsidR="00930BAA" w:rsidRPr="00930BAA" w:rsidRDefault="00924AB5" w:rsidP="00924AB5">
      <w:pPr>
        <w:pStyle w:val="PlainText"/>
        <w:rPr>
          <w:rFonts w:asciiTheme="minorHAnsi" w:hAnsiTheme="minorHAnsi" w:cs="Courier New"/>
          <w:b/>
          <w:bCs/>
          <w:sz w:val="22"/>
          <w:szCs w:val="22"/>
        </w:rPr>
      </w:pPr>
      <w:r w:rsidRPr="00930BAA">
        <w:rPr>
          <w:rFonts w:asciiTheme="minorHAnsi" w:hAnsiTheme="minorHAnsi" w:cs="Courier New"/>
          <w:b/>
          <w:bCs/>
          <w:sz w:val="22"/>
          <w:szCs w:val="22"/>
        </w:rPr>
        <w:t>III</w:t>
      </w:r>
      <w:r w:rsidR="000D6B18" w:rsidRPr="00930BAA">
        <w:rPr>
          <w:rFonts w:asciiTheme="minorHAnsi" w:hAnsiTheme="minorHAnsi" w:cs="Courier New"/>
          <w:b/>
          <w:bCs/>
          <w:sz w:val="22"/>
          <w:szCs w:val="22"/>
        </w:rPr>
        <w:t xml:space="preserve">. </w:t>
      </w:r>
      <w:r w:rsidRPr="00930BAA">
        <w:rPr>
          <w:rFonts w:asciiTheme="minorHAnsi" w:hAnsiTheme="minorHAnsi" w:cs="Courier New"/>
          <w:b/>
          <w:bCs/>
          <w:sz w:val="22"/>
          <w:szCs w:val="22"/>
        </w:rPr>
        <w:t>Christ's eulogium on John</w:t>
      </w:r>
      <w:r w:rsidR="000D6B18" w:rsidRPr="00930BAA">
        <w:rPr>
          <w:rFonts w:asciiTheme="minorHAnsi" w:hAnsiTheme="minorHAnsi" w:cs="Courier New"/>
          <w:b/>
          <w:bCs/>
          <w:sz w:val="22"/>
          <w:szCs w:val="22"/>
        </w:rPr>
        <w:t xml:space="preserve">. </w:t>
      </w:r>
    </w:p>
    <w:p w14:paraId="79FF70AF" w14:textId="77777777" w:rsidR="00930BAA" w:rsidRDefault="00930BAA" w:rsidP="00924AB5">
      <w:pPr>
        <w:pStyle w:val="PlainText"/>
        <w:rPr>
          <w:rFonts w:asciiTheme="minorHAnsi" w:hAnsiTheme="minorHAnsi" w:cs="Courier New"/>
          <w:sz w:val="22"/>
          <w:szCs w:val="22"/>
        </w:rPr>
      </w:pPr>
    </w:p>
    <w:p w14:paraId="62073015" w14:textId="481F760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lovingly it was timed! The people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heard John's message and its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 expect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disparaging remarks about his vacillation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chooses that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to lavish unstinted praise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praise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remembrance of the Jordan banks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John had baptized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shapes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streams of people would not have poured out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look at the tall reeds swaying in the breeze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listen to a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was like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would rouse and guide others must have a firm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be moved by any blast that blows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 will rally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who has a mind of his own and bravely speaks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 has a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be warped out of his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undaunted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boldness of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of John Knox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might be said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never feared the face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part of the secret of his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imprisonment witnessed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 reed shaken by the wind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another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made an iron pillar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brazen walls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house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had more than strength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noble disregard for worldly 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silken robes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courtiers'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a girdle of </w:t>
      </w:r>
      <w:proofErr w:type="gramStart"/>
      <w:r w:rsidRPr="000610DB">
        <w:rPr>
          <w:rFonts w:asciiTheme="minorHAnsi" w:hAnsiTheme="minorHAnsi" w:cs="Courier New"/>
          <w:sz w:val="22"/>
          <w:szCs w:val="22"/>
        </w:rPr>
        <w:t>camels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delicate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locusts and wild honey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were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was another part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must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shape or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all who rouse men's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wake up generations rotting away in self-indulgence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John's fiery words would have had no effect if they had not poured hot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a life that despised luxury and soft 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 man is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suspected of having his heart set on material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usefulness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teacher is weakened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not destroyed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even these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Jesus goes on to attest that John was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more;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forerunner of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royal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progress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nearer the king's chariot the higher the rank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ride just in front of him are the chiefest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John's proximity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order of time to Jesus distinguished him above those who had heralded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long ages ago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always true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closer we are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truly great we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highest dignity is to be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messenger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not lose sight of the exalted place which Jesus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implication claims for Himself by such a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quotation from Malachi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alteration in it of the original My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Thy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does not mean that John was the </w:t>
      </w:r>
      <w:r w:rsidRPr="000610DB">
        <w:rPr>
          <w:rFonts w:asciiTheme="minorHAnsi" w:hAnsiTheme="minorHAnsi" w:cs="Courier New"/>
          <w:sz w:val="22"/>
          <w:szCs w:val="22"/>
        </w:rPr>
        <w:lastRenderedPageBreak/>
        <w:t>greatest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that ever 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world counts greatness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in the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 of relation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consequent nearness to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surpassed all.</w:t>
      </w:r>
    </w:p>
    <w:p w14:paraId="4E3F8309" w14:textId="77777777" w:rsidR="000610DB" w:rsidRPr="000610DB" w:rsidRDefault="000610DB" w:rsidP="00924AB5">
      <w:pPr>
        <w:pStyle w:val="PlainText"/>
        <w:rPr>
          <w:rFonts w:asciiTheme="minorHAnsi" w:hAnsiTheme="minorHAnsi" w:cs="Courier New"/>
          <w:sz w:val="22"/>
          <w:szCs w:val="22"/>
        </w:rPr>
      </w:pPr>
    </w:p>
    <w:p w14:paraId="48CC8FC3" w14:textId="28E7EBA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 scale employed to determine greatness in this saying is position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regard to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while John is highest of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(historically) were without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(historically) he was nearest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least in it is greater than the greatest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spiritual standing of John and the devout men before him is not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it is their position towards the manifestation of the kingdom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time that is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rejoice to believe that John and many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saint from early days were subjects of the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been saved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His everlasting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would have us think greatly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privilege of living in the light of His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permitted by faith to enter His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lowliest believer knows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possesses a fuller life born of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the greatest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born of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has not received that new birth from above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459CCF6A" w14:textId="7592BC3E" w:rsidR="00E20C9F" w:rsidRPr="00E20C9F" w:rsidRDefault="00E20C9F" w:rsidP="00924AB5">
      <w:pPr>
        <w:pStyle w:val="PlainText"/>
        <w:rPr>
          <w:rFonts w:asciiTheme="minorHAnsi" w:hAnsiTheme="minorHAnsi" w:cs="Courier New"/>
          <w:b/>
          <w:sz w:val="22"/>
          <w:szCs w:val="22"/>
        </w:rPr>
      </w:pPr>
    </w:p>
    <w:p w14:paraId="6AB40886" w14:textId="77777777" w:rsidR="00E20C9F" w:rsidRPr="00E20C9F" w:rsidRDefault="00E20C9F" w:rsidP="00924AB5">
      <w:pPr>
        <w:pStyle w:val="PlainText"/>
        <w:rPr>
          <w:rFonts w:asciiTheme="minorHAnsi" w:hAnsiTheme="minorHAnsi" w:cs="Courier New"/>
          <w:b/>
          <w:sz w:val="22"/>
          <w:szCs w:val="22"/>
        </w:rPr>
      </w:pPr>
    </w:p>
    <w:p w14:paraId="17B7F0F9" w14:textId="77777777" w:rsidR="00E20C9F" w:rsidRPr="00E20C9F" w:rsidRDefault="00E20C9F" w:rsidP="00924AB5">
      <w:pPr>
        <w:pStyle w:val="PlainText"/>
        <w:rPr>
          <w:rFonts w:asciiTheme="minorHAnsi" w:hAnsiTheme="minorHAnsi" w:cs="Courier New"/>
          <w:b/>
          <w:sz w:val="22"/>
          <w:szCs w:val="22"/>
        </w:rPr>
      </w:pPr>
    </w:p>
    <w:p w14:paraId="06A43057" w14:textId="5792E5BB"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04DB8"/>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2021-12-05T10:56:00Z</dcterms:modified>
</cp:coreProperties>
</file>