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B5BF" w14:textId="77777777" w:rsidR="008F3626" w:rsidRPr="00B22470" w:rsidRDefault="008F3626" w:rsidP="008F3626">
      <w:pPr>
        <w:rPr>
          <w:b/>
          <w:sz w:val="24"/>
        </w:rPr>
      </w:pPr>
      <w:r>
        <w:rPr>
          <w:b/>
          <w:sz w:val="24"/>
        </w:rPr>
        <w:t>THE EXPOSITION OF HOLY SCRIPTURE BY ALEXANDER MACLAREN</w:t>
      </w:r>
    </w:p>
    <w:p w14:paraId="5ACF30C9" w14:textId="3C4DF89A" w:rsidR="008F3626" w:rsidRPr="00B22470" w:rsidRDefault="008F3626" w:rsidP="008F3626">
      <w:pPr>
        <w:rPr>
          <w:b/>
          <w:sz w:val="32"/>
          <w:u w:val="single"/>
        </w:rPr>
      </w:pPr>
      <w:r>
        <w:rPr>
          <w:b/>
          <w:sz w:val="32"/>
          <w:u w:val="single"/>
        </w:rPr>
        <w:t>LUKE-</w:t>
      </w:r>
      <w:r w:rsidR="004B1B08">
        <w:rPr>
          <w:b/>
          <w:sz w:val="32"/>
          <w:u w:val="single"/>
        </w:rPr>
        <w:t>040</w:t>
      </w:r>
      <w:r w:rsidR="000D6B18" w:rsidRPr="000D6B18">
        <w:rPr>
          <w:sz w:val="32"/>
          <w:u w:val="single"/>
        </w:rPr>
        <w:t xml:space="preserve">. </w:t>
      </w:r>
      <w:r w:rsidR="00F0652D">
        <w:rPr>
          <w:b/>
          <w:sz w:val="32"/>
          <w:u w:val="single"/>
        </w:rPr>
        <w:t>CHRIST'S MESSENGERS: THEIR EQUIPMENT AND WORK</w:t>
      </w:r>
      <w:r w:rsidRPr="00E30BFB">
        <w:rPr>
          <w:b/>
          <w:sz w:val="32"/>
          <w:u w:val="single"/>
        </w:rPr>
        <w:t xml:space="preserve"> </w:t>
      </w:r>
      <w:r>
        <w:rPr>
          <w:b/>
          <w:sz w:val="32"/>
          <w:u w:val="single"/>
        </w:rPr>
        <w:t>by ALEXANDER MACLAREN</w:t>
      </w:r>
    </w:p>
    <w:p w14:paraId="598F6509" w14:textId="10CFC1D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F0652D">
        <w:rPr>
          <w:rFonts w:cstheme="minorHAnsi"/>
          <w:i/>
          <w:sz w:val="24"/>
          <w:szCs w:val="24"/>
          <w:lang w:val="en-US"/>
        </w:rPr>
        <w:t xml:space="preserve">1. </w:t>
      </w:r>
      <w:r w:rsidR="00F0652D" w:rsidRPr="00F0652D">
        <w:rPr>
          <w:rFonts w:cstheme="minorHAnsi"/>
          <w:i/>
          <w:sz w:val="24"/>
          <w:szCs w:val="24"/>
          <w:lang w:val="en-US"/>
        </w:rPr>
        <w:t xml:space="preserve">After these things, the Lord appointed other seventy also, and sent them two and two before His face into every city and place whither He Himself would come. 2. Therefore said He unto them, </w:t>
      </w:r>
      <w:proofErr w:type="gramStart"/>
      <w:r w:rsidR="00F0652D" w:rsidRPr="00F0652D">
        <w:rPr>
          <w:rFonts w:cstheme="minorHAnsi"/>
          <w:i/>
          <w:sz w:val="24"/>
          <w:szCs w:val="24"/>
          <w:lang w:val="en-US"/>
        </w:rPr>
        <w:t>The</w:t>
      </w:r>
      <w:proofErr w:type="gramEnd"/>
      <w:r w:rsidR="00F0652D" w:rsidRPr="00F0652D">
        <w:rPr>
          <w:rFonts w:cstheme="minorHAnsi"/>
          <w:i/>
          <w:sz w:val="24"/>
          <w:szCs w:val="24"/>
          <w:lang w:val="en-US"/>
        </w:rPr>
        <w:t xml:space="preserve"> harvest truly is great, but the </w:t>
      </w:r>
      <w:proofErr w:type="spellStart"/>
      <w:r w:rsidR="00F0652D" w:rsidRPr="00F0652D">
        <w:rPr>
          <w:rFonts w:cstheme="minorHAnsi"/>
          <w:i/>
          <w:sz w:val="24"/>
          <w:szCs w:val="24"/>
          <w:lang w:val="en-US"/>
        </w:rPr>
        <w:t>labourers</w:t>
      </w:r>
      <w:proofErr w:type="spellEnd"/>
      <w:r w:rsidR="00F0652D" w:rsidRPr="00F0652D">
        <w:rPr>
          <w:rFonts w:cstheme="minorHAnsi"/>
          <w:i/>
          <w:sz w:val="24"/>
          <w:szCs w:val="24"/>
          <w:lang w:val="en-US"/>
        </w:rPr>
        <w:t xml:space="preserve"> are few: pray ye therefore the Lord of the harvest, that He would send forth </w:t>
      </w:r>
      <w:proofErr w:type="spellStart"/>
      <w:r w:rsidR="00F0652D" w:rsidRPr="00F0652D">
        <w:rPr>
          <w:rFonts w:cstheme="minorHAnsi"/>
          <w:i/>
          <w:sz w:val="24"/>
          <w:szCs w:val="24"/>
          <w:lang w:val="en-US"/>
        </w:rPr>
        <w:t>labourers</w:t>
      </w:r>
      <w:proofErr w:type="spellEnd"/>
      <w:r w:rsidR="00F0652D" w:rsidRPr="00F0652D">
        <w:rPr>
          <w:rFonts w:cstheme="minorHAnsi"/>
          <w:i/>
          <w:sz w:val="24"/>
          <w:szCs w:val="24"/>
          <w:lang w:val="en-US"/>
        </w:rPr>
        <w:t xml:space="preserve"> into His harvest. 3. Go your ways: behold, I send you forth as lambs among wolves. 4. Carry neither purse, nor scrip, nor shoes; and salute no man by the way. 5. And into whatsoever house ye enter, first say, Peace be to this house. 6. And if the son of peace be there, your peace shall rest upon it: if not, it shall turn to you again. 7. And in the same house remain, eating and drinking such things as they give: for the </w:t>
      </w:r>
      <w:proofErr w:type="spellStart"/>
      <w:r w:rsidR="00F0652D" w:rsidRPr="00F0652D">
        <w:rPr>
          <w:rFonts w:cstheme="minorHAnsi"/>
          <w:i/>
          <w:sz w:val="24"/>
          <w:szCs w:val="24"/>
          <w:lang w:val="en-US"/>
        </w:rPr>
        <w:t>labourer</w:t>
      </w:r>
      <w:proofErr w:type="spellEnd"/>
      <w:r w:rsidR="00F0652D" w:rsidRPr="00F0652D">
        <w:rPr>
          <w:rFonts w:cstheme="minorHAnsi"/>
          <w:i/>
          <w:sz w:val="24"/>
          <w:szCs w:val="24"/>
          <w:lang w:val="en-US"/>
        </w:rPr>
        <w:t xml:space="preserve"> is worthy of his hire. Go not from house to house. 8. And into whatsoever city ye enter, and they receive you, eat such things as are set before you: 9. And heal the sick that are therein; and say unto them, </w:t>
      </w:r>
      <w:proofErr w:type="gramStart"/>
      <w:r w:rsidR="00F0652D" w:rsidRPr="00F0652D">
        <w:rPr>
          <w:rFonts w:cstheme="minorHAnsi"/>
          <w:i/>
          <w:sz w:val="24"/>
          <w:szCs w:val="24"/>
          <w:lang w:val="en-US"/>
        </w:rPr>
        <w:t>The</w:t>
      </w:r>
      <w:proofErr w:type="gramEnd"/>
      <w:r w:rsidR="00F0652D" w:rsidRPr="00F0652D">
        <w:rPr>
          <w:rFonts w:cstheme="minorHAnsi"/>
          <w:i/>
          <w:sz w:val="24"/>
          <w:szCs w:val="24"/>
          <w:lang w:val="en-US"/>
        </w:rPr>
        <w:t xml:space="preserve"> kingdom of God is come nigh unto you. 10. But into whatsoever city ye enter, and they receive you not, go your ways out into the streets of the same, and say, 11. Even the very dust of your city, which </w:t>
      </w:r>
      <w:proofErr w:type="spellStart"/>
      <w:r w:rsidR="00F0652D" w:rsidRPr="00F0652D">
        <w:rPr>
          <w:rFonts w:cstheme="minorHAnsi"/>
          <w:i/>
          <w:sz w:val="24"/>
          <w:szCs w:val="24"/>
          <w:lang w:val="en-US"/>
        </w:rPr>
        <w:t>cleaveth</w:t>
      </w:r>
      <w:proofErr w:type="spellEnd"/>
      <w:r w:rsidR="00F0652D" w:rsidRPr="00F0652D">
        <w:rPr>
          <w:rFonts w:cstheme="minorHAnsi"/>
          <w:i/>
          <w:sz w:val="24"/>
          <w:szCs w:val="24"/>
          <w:lang w:val="en-US"/>
        </w:rPr>
        <w:t xml:space="preserve"> on us, we do wipe off against you: notwithstanding, be ye sure of this, that the kingdom of God is come nigh unto you.... 17. And the seventy returned again with joy, saying, Lord, even the devils are subject unto us through Thy name. 18. And He said unto them, I beheld Satan as lightning fall from heaven. 19. Behold, I give unto you power to tread on serpents and scorpions, and over all the power of the enemy; and nothing shall by any means hurt you. 20. Notwithstanding in this rejoice not, that the spirits are subject unto you; but rather rejoice, because your names are written in heaven</w:t>
      </w:r>
      <w:r w:rsidRPr="00D74C05">
        <w:rPr>
          <w:rFonts w:cstheme="minorHAnsi"/>
          <w:i/>
          <w:sz w:val="24"/>
          <w:szCs w:val="24"/>
          <w:lang w:val="en-US"/>
        </w:rPr>
        <w:t>.</w:t>
      </w:r>
      <w:r w:rsidRPr="005736A5">
        <w:rPr>
          <w:rFonts w:cstheme="minorHAnsi"/>
          <w:i/>
          <w:sz w:val="24"/>
          <w:szCs w:val="24"/>
          <w:lang w:val="en-US"/>
        </w:rPr>
        <w:t>"</w:t>
      </w:r>
    </w:p>
    <w:p w14:paraId="6D23F830" w14:textId="6EF33870"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3D48FB">
        <w:rPr>
          <w:rFonts w:cstheme="minorHAnsi"/>
          <w:i/>
          <w:sz w:val="24"/>
          <w:szCs w:val="24"/>
          <w:lang w:val="en-US"/>
        </w:rPr>
        <w:t>10</w:t>
      </w:r>
      <w:r>
        <w:rPr>
          <w:rFonts w:cstheme="minorHAnsi"/>
          <w:i/>
          <w:sz w:val="24"/>
          <w:szCs w:val="24"/>
          <w:lang w:val="en-US"/>
        </w:rPr>
        <w:t>:1-</w:t>
      </w:r>
      <w:r w:rsidR="003D48FB">
        <w:rPr>
          <w:rFonts w:cstheme="minorHAnsi"/>
          <w:i/>
          <w:sz w:val="24"/>
          <w:szCs w:val="24"/>
          <w:lang w:val="en-US"/>
        </w:rPr>
        <w:t>11; 17-20</w:t>
      </w:r>
    </w:p>
    <w:p w14:paraId="7FB1F58B" w14:textId="26645E56" w:rsidR="000610DB" w:rsidRPr="000610DB" w:rsidRDefault="000610DB" w:rsidP="00924AB5">
      <w:pPr>
        <w:pStyle w:val="PlainText"/>
        <w:rPr>
          <w:rFonts w:asciiTheme="minorHAnsi" w:hAnsiTheme="minorHAnsi" w:cs="Courier New"/>
          <w:sz w:val="22"/>
          <w:szCs w:val="22"/>
        </w:rPr>
      </w:pPr>
    </w:p>
    <w:p w14:paraId="593BF95C" w14:textId="2448DAC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mission of the Seventy is clearly distinguished from and contrasted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that of the Twelve by the word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verse 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points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back to Luke </w:t>
      </w:r>
      <w:r w:rsidR="003D48FB">
        <w:rPr>
          <w:rFonts w:asciiTheme="minorHAnsi" w:hAnsiTheme="minorHAnsi" w:cs="Courier New"/>
          <w:sz w:val="22"/>
          <w:szCs w:val="22"/>
        </w:rPr>
        <w:t>9:</w:t>
      </w:r>
      <w:r w:rsidRPr="000610DB">
        <w:rPr>
          <w:rFonts w:asciiTheme="minorHAnsi" w:hAnsiTheme="minorHAnsi" w:cs="Courier New"/>
          <w:sz w:val="22"/>
          <w:szCs w:val="22"/>
        </w:rPr>
        <w:t>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Twelve were prohibited from going beyond Jews;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Seventy were under no such restriction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probably sent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half-Gentile districts on the east of Jordan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number of twelve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reference to the number of the tribes; that of seventy may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referred to the number of the elders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has also been suggested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its reference is to the supposed number of the nations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appointment of the Twelve was to a permanent office; that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Seventy to a transitory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of the charge given to either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 to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most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they had the same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 were sent to prepare for Christ's personal ministry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Seventy were sent out but for a short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permanent principles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guidance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of Christian workers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all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embodied in the charge which they received.</w:t>
      </w:r>
    </w:p>
    <w:p w14:paraId="6B8D709C" w14:textId="77777777" w:rsidR="000610DB" w:rsidRPr="000610DB" w:rsidRDefault="000610DB" w:rsidP="00924AB5">
      <w:pPr>
        <w:pStyle w:val="PlainText"/>
        <w:rPr>
          <w:rFonts w:asciiTheme="minorHAnsi" w:hAnsiTheme="minorHAnsi" w:cs="Courier New"/>
          <w:sz w:val="22"/>
          <w:szCs w:val="22"/>
        </w:rPr>
      </w:pPr>
    </w:p>
    <w:p w14:paraId="6CDA1EDA" w14:textId="19FDB61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personal service should be preceded by intense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realisation of the immense field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inadequacy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Christian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vision will culminate in prayer for more toilers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implies a certain measure of compulsion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overmastering impulse is always needed to overcome human reluctance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laziness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has ever done large service for God who has not felt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laid hold of by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borne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he would or no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must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felt by every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messenger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prayer was answered by the sending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often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how Jesus implies that He is Lord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harvest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that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sending them is the answer to the petition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authority which He claims to exercise supreme </w:t>
      </w:r>
      <w:r w:rsidRPr="000610DB">
        <w:rPr>
          <w:rFonts w:asciiTheme="minorHAnsi" w:hAnsiTheme="minorHAnsi" w:cs="Courier New"/>
          <w:sz w:val="22"/>
          <w:szCs w:val="22"/>
        </w:rPr>
        <w:lastRenderedPageBreak/>
        <w:t>sovereignty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lives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the right to fling them into deadly peril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other purpose than to proclaim His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Lambs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ringed round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wolves with white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gleaming teeth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little chance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His servants full warning of dangers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very warning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builds an exhortation to quiet confidence;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sentence ends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lambs in the midst of wolves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begins with I send you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for He will defend them when He </w:t>
      </w:r>
      <w:proofErr w:type="spellStart"/>
      <w:r w:rsidRPr="000610DB">
        <w:rPr>
          <w:rFonts w:asciiTheme="minorHAnsi" w:hAnsiTheme="minorHAnsi" w:cs="Courier New"/>
          <w:sz w:val="22"/>
          <w:szCs w:val="22"/>
        </w:rPr>
        <w:t>seeth</w:t>
      </w:r>
      <w:proofErr w:type="spellEnd"/>
      <w:r w:rsidRPr="000610DB">
        <w:rPr>
          <w:rFonts w:asciiTheme="minorHAnsi" w:hAnsiTheme="minorHAnsi" w:cs="Courier New"/>
          <w:sz w:val="22"/>
          <w:szCs w:val="22"/>
        </w:rPr>
        <w:t xml:space="preserve"> the wolf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will also provide for all their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want no baggage nor money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even a staff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traveller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of these would be in poor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not to carry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they carry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sends them forth goes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whom He sends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precept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literal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expressly abolished afterwards (Luke xxii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spirit of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permanent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 sends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trust Him to take care of us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 as we are on His errands.</w:t>
      </w:r>
    </w:p>
    <w:p w14:paraId="4141B750" w14:textId="77777777" w:rsidR="000610DB" w:rsidRPr="000610DB" w:rsidRDefault="000610DB" w:rsidP="00924AB5">
      <w:pPr>
        <w:pStyle w:val="PlainText"/>
        <w:rPr>
          <w:rFonts w:asciiTheme="minorHAnsi" w:hAnsiTheme="minorHAnsi" w:cs="Courier New"/>
          <w:sz w:val="22"/>
          <w:szCs w:val="22"/>
        </w:rPr>
      </w:pPr>
    </w:p>
    <w:p w14:paraId="06DE88A3" w14:textId="04E19D8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Energetic pursuit of their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unimpeded by distractions of social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meant by the prohibition of saluting by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mean churlish isolation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spellStart"/>
      <w:r w:rsidRPr="000610DB">
        <w:rPr>
          <w:rFonts w:asciiTheme="minorHAnsi" w:hAnsiTheme="minorHAnsi" w:cs="Courier New"/>
          <w:sz w:val="22"/>
          <w:szCs w:val="22"/>
        </w:rPr>
        <w:t>any one</w:t>
      </w:r>
      <w:proofErr w:type="spellEnd"/>
      <w:r w:rsidRPr="000610DB">
        <w:rPr>
          <w:rFonts w:asciiTheme="minorHAnsi" w:hAnsiTheme="minorHAnsi" w:cs="Courier New"/>
          <w:sz w:val="22"/>
          <w:szCs w:val="22"/>
        </w:rPr>
        <w:t xml:space="preserve"> who has ever seen two</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Easterns</w:t>
      </w:r>
      <w:proofErr w:type="spellEnd"/>
      <w:r w:rsidRPr="000610DB">
        <w:rPr>
          <w:rFonts w:asciiTheme="minorHAnsi" w:hAnsiTheme="minorHAnsi" w:cs="Courier New"/>
          <w:sz w:val="22"/>
          <w:szCs w:val="22"/>
        </w:rPr>
        <w:t xml:space="preserve"> saluting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knows what a long-drawn-out affair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along the road one might have travelled while all that empty ceremony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being got through! The time for salutations is when the journey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mean something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effect of the presence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servants should be to impart the peace which they themselves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should put reality into conventional courtesies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 are to be peacemakers in the deepest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especially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regard to men's relations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scope of our work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summed up as being to proclaim and bring peace with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universality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message is implied in the fact that the salutation is to be given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every house entered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without any inquiry whether a son of peace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reflex blessedness of Christian effort is taught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promise that the peace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vainly wished for those who would not receive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wasted like spilt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comes back like a 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of its sender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 no other person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bless ourselves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all work for others.</w:t>
      </w:r>
    </w:p>
    <w:p w14:paraId="1D0B1E18" w14:textId="77777777" w:rsidR="000610DB" w:rsidRPr="000610DB" w:rsidRDefault="000610DB" w:rsidP="00924AB5">
      <w:pPr>
        <w:pStyle w:val="PlainText"/>
        <w:rPr>
          <w:rFonts w:asciiTheme="minorHAnsi" w:hAnsiTheme="minorHAnsi" w:cs="Courier New"/>
          <w:sz w:val="22"/>
          <w:szCs w:val="22"/>
        </w:rPr>
      </w:pPr>
    </w:p>
    <w:p w14:paraId="222C7702" w14:textId="6DF9EB5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injunctions as to conduct in the house or city that receives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messengers carry two principles of wide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demand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 disinterestedness and superiority to vulgar appetites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servants are not to be fastidious as to their board and lodging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not to make demands for more refined diet than their hosts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accustomed to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not to shift their quarters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from a hovel to a palace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suspicion that a Christian worker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fond of good living and sensuous delights robs his work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injunction teaches also that there is no generosity in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 the message giving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obligation laid on those who deliver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their receiving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enough to live and work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 we obviously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shall we probably receive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high-minded man need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scruple to take the hire</w:t>
      </w:r>
      <w:r w:rsidR="005C6DD4">
        <w:rPr>
          <w:rFonts w:asciiTheme="minorHAnsi" w:hAnsiTheme="minorHAnsi" w:cs="Courier New"/>
          <w:sz w:val="22"/>
          <w:szCs w:val="22"/>
        </w:rPr>
        <w:t>;</w:t>
      </w:r>
      <w:r w:rsidRPr="000610DB">
        <w:rPr>
          <w:rFonts w:asciiTheme="minorHAnsi" w:hAnsiTheme="minorHAnsi" w:cs="Courier New"/>
          <w:sz w:val="22"/>
          <w:szCs w:val="22"/>
        </w:rPr>
        <w:t xml:space="preserve"> a high-minded giver will not suppose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has hired the receiver to be his servant.</w:t>
      </w:r>
    </w:p>
    <w:p w14:paraId="6DBDC431" w14:textId="77777777" w:rsidR="000610DB" w:rsidRPr="000610DB" w:rsidRDefault="000610DB" w:rsidP="00924AB5">
      <w:pPr>
        <w:pStyle w:val="PlainText"/>
        <w:rPr>
          <w:rFonts w:asciiTheme="minorHAnsi" w:hAnsiTheme="minorHAnsi" w:cs="Courier New"/>
          <w:sz w:val="22"/>
          <w:szCs w:val="22"/>
        </w:rPr>
      </w:pPr>
    </w:p>
    <w:p w14:paraId="1EDE5E7F" w14:textId="2F73FB6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double substance of the work is next briefly stated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order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its two parts stands is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healing of the sick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put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proclamation of the nearness of the kingdom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the reason is that the power to heal was a new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very priority in mention may imply that it was but a means to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part of the equipment for the true and proper work of preaching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coming of the kingdom and its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learn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Jesus wills the continual combination of regard to the bodily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wants and sicknesses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regard to the spiritual needs of men.</w:t>
      </w:r>
    </w:p>
    <w:p w14:paraId="023A8DEE" w14:textId="77777777" w:rsidR="000610DB" w:rsidRPr="000610DB" w:rsidRDefault="000610DB" w:rsidP="00924AB5">
      <w:pPr>
        <w:pStyle w:val="PlainText"/>
        <w:rPr>
          <w:rFonts w:asciiTheme="minorHAnsi" w:hAnsiTheme="minorHAnsi" w:cs="Courier New"/>
          <w:sz w:val="22"/>
          <w:szCs w:val="22"/>
        </w:rPr>
      </w:pPr>
    </w:p>
    <w:p w14:paraId="53DBEEA6" w14:textId="68C3C8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solemn instructions as to what was to be done in the case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rejection breathe a spirit the reverse of sanguine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illusions as to the acceptance of the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will send no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to work hiding from him the difficulties and opposition probably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encountered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wisdom lies in deciding when a field of labour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method of work should be abandoned as hopeless--for the present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individual worker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it too soon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cowardice; to delay it too long is not admirable perseverance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blindness to plain providences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To shake off the dust is equivalent </w:t>
      </w:r>
      <w:r w:rsidRPr="000610DB">
        <w:rPr>
          <w:rFonts w:asciiTheme="minorHAnsi" w:hAnsiTheme="minorHAnsi" w:cs="Courier New"/>
          <w:sz w:val="22"/>
          <w:szCs w:val="22"/>
        </w:rPr>
        <w:lastRenderedPageBreak/>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severing all connection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messenger will not bring away the least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 belonging to the 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whatever men's unbelief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affect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does affect their relation to the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gracious message was at first that the kingdom of God is come nigh unto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last shape of it leaves out unto you</w:t>
      </w:r>
      <w:r w:rsidR="008E1510">
        <w:rPr>
          <w:rFonts w:asciiTheme="minorHAnsi" w:hAnsiTheme="minorHAnsi" w:cs="Courier New"/>
          <w:sz w:val="22"/>
          <w:szCs w:val="22"/>
        </w:rPr>
        <w:t>:</w:t>
      </w:r>
      <w:r w:rsidRPr="000610DB">
        <w:rPr>
          <w:rFonts w:asciiTheme="minorHAnsi" w:hAnsiTheme="minorHAnsi" w:cs="Courier New"/>
          <w:sz w:val="22"/>
          <w:szCs w:val="22"/>
        </w:rPr>
        <w:t xml:space="preserve"> for rejection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word cuts off from beneficial share in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no blessing for the unbelieving soul.</w:t>
      </w:r>
    </w:p>
    <w:p w14:paraId="01C89C70" w14:textId="77777777" w:rsidR="000610DB" w:rsidRPr="000610DB" w:rsidRDefault="000610DB" w:rsidP="00924AB5">
      <w:pPr>
        <w:pStyle w:val="PlainText"/>
        <w:rPr>
          <w:rFonts w:asciiTheme="minorHAnsi" w:hAnsiTheme="minorHAnsi" w:cs="Courier New"/>
          <w:sz w:val="22"/>
          <w:szCs w:val="22"/>
        </w:rPr>
      </w:pPr>
    </w:p>
    <w:p w14:paraId="375F3F35" w14:textId="60A87FC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return of the Seventy soon followed their being sent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 back with a childish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surprised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almost seem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that Jesus would be as much astonished and excited as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proof of the power of His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found that they could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only heal the sick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cast out demons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answer is meant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quiet down their excitement by teaching them that He had known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doing whilst they were doing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did He behold Satan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from heaven? The context seems to require that it should be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when the Seventy were casting out demons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contest between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Source of evil and Jesus was fought out by the principals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their subordinates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already victoriously decided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sequel of His victory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enlarges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gifts to His servants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couching the charter in the words of a psalm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xci.)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can harm the servant without the leave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if any evil </w:t>
      </w:r>
      <w:proofErr w:type="gramStart"/>
      <w:r w:rsidRPr="000610DB">
        <w:rPr>
          <w:rFonts w:asciiTheme="minorHAnsi" w:hAnsiTheme="minorHAnsi" w:cs="Courier New"/>
          <w:sz w:val="22"/>
          <w:szCs w:val="22"/>
        </w:rPr>
        <w:t>befall</w:t>
      </w:r>
      <w:proofErr w:type="gramEnd"/>
      <w:r w:rsidRPr="000610DB">
        <w:rPr>
          <w:rFonts w:asciiTheme="minorHAnsi" w:hAnsiTheme="minorHAnsi" w:cs="Courier New"/>
          <w:sz w:val="22"/>
          <w:szCs w:val="22"/>
        </w:rPr>
        <w:t xml:space="preserve"> him in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evil in the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poison on the arrow-head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 wiped off and taken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as are the gifts to the faithful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less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rejoiced in than his personal inclusion among the citizens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Gifts and powers are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legitimately be rejoiced in; 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 eternal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belong to the mother-city of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better than all gifts and all powers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B83DE92" w14:textId="08262578" w:rsidR="00E20C9F" w:rsidRPr="00E20C9F" w:rsidRDefault="00E20C9F" w:rsidP="00924AB5">
      <w:pPr>
        <w:pStyle w:val="PlainText"/>
        <w:rPr>
          <w:rFonts w:asciiTheme="minorHAnsi" w:hAnsiTheme="minorHAnsi" w:cs="Courier New"/>
          <w:b/>
          <w:sz w:val="22"/>
          <w:szCs w:val="22"/>
        </w:rPr>
      </w:pPr>
    </w:p>
    <w:p w14:paraId="5C08931E" w14:textId="77777777" w:rsidR="00E20C9F" w:rsidRPr="00E20C9F" w:rsidRDefault="00E20C9F" w:rsidP="00924AB5">
      <w:pPr>
        <w:pStyle w:val="PlainText"/>
        <w:rPr>
          <w:rFonts w:asciiTheme="minorHAnsi" w:hAnsiTheme="minorHAnsi" w:cs="Courier New"/>
          <w:b/>
          <w:sz w:val="22"/>
          <w:szCs w:val="22"/>
        </w:rPr>
      </w:pPr>
    </w:p>
    <w:p w14:paraId="5000CEF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01F13"/>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3</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2021-12-05T11:16:00Z</dcterms:modified>
</cp:coreProperties>
</file>