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4E53" w14:textId="77777777" w:rsidR="008F3626" w:rsidRPr="00B22470" w:rsidRDefault="008F3626" w:rsidP="008F3626">
      <w:pPr>
        <w:rPr>
          <w:b/>
          <w:sz w:val="24"/>
        </w:rPr>
      </w:pPr>
      <w:r>
        <w:rPr>
          <w:b/>
          <w:sz w:val="24"/>
        </w:rPr>
        <w:t>THE EXPOSITION OF HOLY SCRIPTURE BY ALEXANDER MACLAREN</w:t>
      </w:r>
    </w:p>
    <w:p w14:paraId="1753A2EB" w14:textId="386AD772" w:rsidR="008F3626" w:rsidRPr="00B22470" w:rsidRDefault="008F3626" w:rsidP="008F3626">
      <w:pPr>
        <w:rPr>
          <w:b/>
          <w:sz w:val="32"/>
          <w:u w:val="single"/>
        </w:rPr>
      </w:pPr>
      <w:r>
        <w:rPr>
          <w:b/>
          <w:sz w:val="32"/>
          <w:u w:val="single"/>
        </w:rPr>
        <w:t>LUKE-</w:t>
      </w:r>
      <w:r w:rsidR="004B1B08">
        <w:rPr>
          <w:b/>
          <w:sz w:val="32"/>
          <w:u w:val="single"/>
        </w:rPr>
        <w:t>076</w:t>
      </w:r>
      <w:r w:rsidR="000D6B18" w:rsidRPr="000D6B18">
        <w:rPr>
          <w:sz w:val="32"/>
          <w:u w:val="single"/>
        </w:rPr>
        <w:t xml:space="preserve">. </w:t>
      </w:r>
      <w:r w:rsidR="00356E2D">
        <w:rPr>
          <w:b/>
          <w:sz w:val="32"/>
          <w:u w:val="single"/>
        </w:rPr>
        <w:t>WHEN SHALL THESE THINGS BE?</w:t>
      </w:r>
      <w:r w:rsidRPr="00E30BFB">
        <w:rPr>
          <w:b/>
          <w:sz w:val="32"/>
          <w:u w:val="single"/>
        </w:rPr>
        <w:t xml:space="preserve"> </w:t>
      </w:r>
      <w:r>
        <w:rPr>
          <w:b/>
          <w:sz w:val="32"/>
          <w:u w:val="single"/>
        </w:rPr>
        <w:t>by ALEXANDER MACLAREN</w:t>
      </w:r>
    </w:p>
    <w:p w14:paraId="7E9DBFE6" w14:textId="0659A74E"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356E2D">
        <w:rPr>
          <w:rFonts w:cstheme="minorHAnsi"/>
          <w:i/>
          <w:sz w:val="24"/>
          <w:szCs w:val="24"/>
          <w:lang w:val="en-US"/>
        </w:rPr>
        <w:t xml:space="preserve">20. </w:t>
      </w:r>
      <w:r w:rsidR="00356E2D" w:rsidRPr="00356E2D">
        <w:rPr>
          <w:rFonts w:cstheme="minorHAnsi"/>
          <w:i/>
          <w:sz w:val="24"/>
          <w:szCs w:val="24"/>
          <w:lang w:val="en-US"/>
        </w:rPr>
        <w:t>And when ye shall see Jerusalem compassed with armies, then know that the desolation thereof is nigh. 21. Then let them which are in Judea flee to the mountains; and let them which are in the midst of it depart out; and let not them that are in the countries enter thereinto. 22. For these be the days of vengeance, that all things which are written may he fulfilled. 23. But woe unto them that are with child, and to them that give suck, in those days! for there shall be great distress in the land, and wrath upon this people. 24. And they shall fall by the edge of the sword, and shall be led away captive into all nations; and Jerusalem shall be trodden down of the Gentiles, until the times of the Gentiles be fulfilled. 25. And there shall be signs in the sun, and in the moon, and in the stars; and upon the earth distress of nations, with perplexity; the sea and the waves roaring; 26. Men's hearts failing them for fear, and for looking after those things which are coming on the earth; for the powers of heaven shall be shaken. 27. And then shall they see the Son of man coming in a cloud, with power and great glory. 28. And when these things begin to come to pass, then look up, and lift up your heads; for your redemption draweth nigh. 29. And He spake to them a parable; Behold the fig-tree, and all the trees; 30. When they now shoot forth, ye see and know of your own selves that summer is now nigh at hand. 31. So likewise ye, when ye see these things come to pass, know ye that the kingdom of God is nigh at hand. 32. Verily I say unto you, This generation shall not pass away till all be fulfilled. 33. Heaven and earth shall pass away; but My words shall not pass away. 34. And take heed to yourselves, lest at any time your hearts be overcharged with surfeiting, and drunkenness, and cares of this life, and so that day come upon you unawares. 35. For as a snare shall it come on all them that dwell on the face of the whole earth. 36. Watch ye therefore, and pray always, that ye may be accounted worthy to escape all these things that shall come to pass, and to stand before the Son of Man</w:t>
      </w:r>
      <w:r w:rsidRPr="00D74C05">
        <w:rPr>
          <w:rFonts w:cstheme="minorHAnsi"/>
          <w:i/>
          <w:sz w:val="24"/>
          <w:szCs w:val="24"/>
          <w:lang w:val="en-US"/>
        </w:rPr>
        <w:t>.</w:t>
      </w:r>
      <w:r w:rsidRPr="005736A5">
        <w:rPr>
          <w:rFonts w:cstheme="minorHAnsi"/>
          <w:i/>
          <w:sz w:val="24"/>
          <w:szCs w:val="24"/>
          <w:lang w:val="en-US"/>
        </w:rPr>
        <w:t>"</w:t>
      </w:r>
    </w:p>
    <w:p w14:paraId="04D7D30B" w14:textId="26429956"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356E2D">
        <w:rPr>
          <w:rFonts w:cstheme="minorHAnsi"/>
          <w:i/>
          <w:sz w:val="24"/>
          <w:szCs w:val="24"/>
          <w:lang w:val="en-US"/>
        </w:rPr>
        <w:t>21</w:t>
      </w:r>
      <w:r>
        <w:rPr>
          <w:rFonts w:cstheme="minorHAnsi"/>
          <w:i/>
          <w:sz w:val="24"/>
          <w:szCs w:val="24"/>
          <w:lang w:val="en-US"/>
        </w:rPr>
        <w:t>:</w:t>
      </w:r>
      <w:r w:rsidR="00356E2D">
        <w:rPr>
          <w:rFonts w:cstheme="minorHAnsi"/>
          <w:i/>
          <w:sz w:val="24"/>
          <w:szCs w:val="24"/>
          <w:lang w:val="en-US"/>
        </w:rPr>
        <w:t>20-36</w:t>
      </w:r>
    </w:p>
    <w:p w14:paraId="09B74141" w14:textId="6E7BB605" w:rsidR="000610DB" w:rsidRPr="000610DB" w:rsidRDefault="000610DB" w:rsidP="00924AB5">
      <w:pPr>
        <w:pStyle w:val="PlainText"/>
        <w:rPr>
          <w:rFonts w:asciiTheme="minorHAnsi" w:hAnsiTheme="minorHAnsi" w:cs="Courier New"/>
          <w:sz w:val="22"/>
          <w:szCs w:val="22"/>
        </w:rPr>
      </w:pPr>
    </w:p>
    <w:p w14:paraId="3BD0F6C5" w14:textId="490297F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discourse of our Lord's is in answer to the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double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as to the time of the overthrow of the Temple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premonitory signs of its approach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former is answered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indefiniteness which characterises prophetic chronology; the latter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plainly answered in verse 20.</w:t>
      </w:r>
    </w:p>
    <w:p w14:paraId="56C1264F" w14:textId="77777777" w:rsidR="000610DB" w:rsidRPr="000610DB" w:rsidRDefault="000610DB" w:rsidP="00924AB5">
      <w:pPr>
        <w:pStyle w:val="PlainText"/>
        <w:rPr>
          <w:rFonts w:asciiTheme="minorHAnsi" w:hAnsiTheme="minorHAnsi" w:cs="Courier New"/>
          <w:sz w:val="22"/>
          <w:szCs w:val="22"/>
        </w:rPr>
      </w:pPr>
    </w:p>
    <w:p w14:paraId="5A97AE6B" w14:textId="777777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whole passage divides itself in four well-marked sections.</w:t>
      </w:r>
    </w:p>
    <w:p w14:paraId="2CE5AE76" w14:textId="77777777" w:rsidR="000610DB" w:rsidRPr="000610DB" w:rsidRDefault="000610DB" w:rsidP="00924AB5">
      <w:pPr>
        <w:pStyle w:val="PlainText"/>
        <w:rPr>
          <w:rFonts w:asciiTheme="minorHAnsi" w:hAnsiTheme="minorHAnsi" w:cs="Courier New"/>
          <w:sz w:val="22"/>
          <w:szCs w:val="22"/>
        </w:rPr>
      </w:pPr>
    </w:p>
    <w:p w14:paraId="1E52A85C" w14:textId="77777777" w:rsidR="00356E2D" w:rsidRPr="00356E2D" w:rsidRDefault="00924AB5" w:rsidP="00924AB5">
      <w:pPr>
        <w:pStyle w:val="PlainText"/>
        <w:rPr>
          <w:rFonts w:asciiTheme="minorHAnsi" w:hAnsiTheme="minorHAnsi" w:cs="Courier New"/>
          <w:b/>
          <w:bCs/>
          <w:sz w:val="22"/>
          <w:szCs w:val="22"/>
        </w:rPr>
      </w:pPr>
      <w:r w:rsidRPr="00356E2D">
        <w:rPr>
          <w:rFonts w:asciiTheme="minorHAnsi" w:hAnsiTheme="minorHAnsi" w:cs="Courier New"/>
          <w:b/>
          <w:bCs/>
          <w:sz w:val="22"/>
          <w:szCs w:val="22"/>
        </w:rPr>
        <w:t>I</w:t>
      </w:r>
      <w:r w:rsidR="000D6B18" w:rsidRPr="00356E2D">
        <w:rPr>
          <w:rFonts w:asciiTheme="minorHAnsi" w:hAnsiTheme="minorHAnsi" w:cs="Courier New"/>
          <w:b/>
          <w:bCs/>
          <w:sz w:val="22"/>
          <w:szCs w:val="22"/>
        </w:rPr>
        <w:t xml:space="preserve">. </w:t>
      </w:r>
      <w:r w:rsidRPr="00356E2D">
        <w:rPr>
          <w:rFonts w:asciiTheme="minorHAnsi" w:hAnsiTheme="minorHAnsi" w:cs="Courier New"/>
          <w:b/>
          <w:bCs/>
          <w:sz w:val="22"/>
          <w:szCs w:val="22"/>
        </w:rPr>
        <w:t>There is the prediction of the fall of Jerusalem (vs</w:t>
      </w:r>
      <w:r w:rsidR="000D6B18" w:rsidRPr="00356E2D">
        <w:rPr>
          <w:rFonts w:asciiTheme="minorHAnsi" w:hAnsiTheme="minorHAnsi" w:cs="Courier New"/>
          <w:b/>
          <w:bCs/>
          <w:sz w:val="22"/>
          <w:szCs w:val="22"/>
        </w:rPr>
        <w:t xml:space="preserve">. </w:t>
      </w:r>
      <w:r w:rsidRPr="00356E2D">
        <w:rPr>
          <w:rFonts w:asciiTheme="minorHAnsi" w:hAnsiTheme="minorHAnsi" w:cs="Courier New"/>
          <w:b/>
          <w:bCs/>
          <w:sz w:val="22"/>
          <w:szCs w:val="22"/>
        </w:rPr>
        <w:t>20-24)</w:t>
      </w:r>
      <w:r w:rsidR="000D6B18" w:rsidRPr="00356E2D">
        <w:rPr>
          <w:rFonts w:asciiTheme="minorHAnsi" w:hAnsiTheme="minorHAnsi" w:cs="Courier New"/>
          <w:b/>
          <w:bCs/>
          <w:sz w:val="22"/>
          <w:szCs w:val="22"/>
        </w:rPr>
        <w:t xml:space="preserve">. </w:t>
      </w:r>
    </w:p>
    <w:p w14:paraId="119CA0C7" w14:textId="77777777" w:rsidR="00356E2D" w:rsidRDefault="00356E2D" w:rsidP="00924AB5">
      <w:pPr>
        <w:pStyle w:val="PlainText"/>
        <w:rPr>
          <w:rFonts w:asciiTheme="minorHAnsi" w:hAnsiTheme="minorHAnsi" w:cs="Courier New"/>
          <w:sz w:val="22"/>
          <w:szCs w:val="22"/>
        </w:rPr>
      </w:pPr>
    </w:p>
    <w:p w14:paraId="080B2A52" w14:textId="6411956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her desolation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to be the advance of the enemy to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Armies had been many times encamped round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many times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scattered; but this siege was to end in capture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angel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Lord would stalk by night through the sleeping host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stiffen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sleep into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would any valour of the besieged avail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cause was to be hopeless from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Flight was enjoined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Usually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inhabitants of the open country took refuge in the fortified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capital when invasion harrowed their fields; but this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are in the country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enter therein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was to throw </w:t>
      </w:r>
      <w:r w:rsidRPr="000610DB">
        <w:rPr>
          <w:rFonts w:asciiTheme="minorHAnsi" w:hAnsiTheme="minorHAnsi" w:cs="Courier New"/>
          <w:sz w:val="22"/>
          <w:szCs w:val="22"/>
        </w:rPr>
        <w:lastRenderedPageBreak/>
        <w:t>away their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chance of safety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Christians obeyed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all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across Jordan to Pella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rest despised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warning--if they knew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it,--and perished.</w:t>
      </w:r>
    </w:p>
    <w:p w14:paraId="3D31471C" w14:textId="77777777" w:rsidR="000610DB" w:rsidRPr="000610DB" w:rsidRDefault="000610DB" w:rsidP="00924AB5">
      <w:pPr>
        <w:pStyle w:val="PlainText"/>
        <w:rPr>
          <w:rFonts w:asciiTheme="minorHAnsi" w:hAnsiTheme="minorHAnsi" w:cs="Courier New"/>
          <w:sz w:val="22"/>
          <w:szCs w:val="22"/>
        </w:rPr>
      </w:pPr>
    </w:p>
    <w:p w14:paraId="2F635166" w14:textId="263B2A3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the reason for the exhortation not to resist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flee: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days of vengeance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 things which are written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besiegers are sent by God to execute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righteous and long-ago-pronounced judgments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it is vain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struggle against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Behind the Roman army is the God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dash against their cohorts is to throw one's self on the thick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bosses of the Almighty's buckler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none who dare do that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prosper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Submission to His retributive hand is the only way to escape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crushed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Chastisement accepted is salutary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kicking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it drives the goad deeper into the rebellious limb.</w:t>
      </w:r>
    </w:p>
    <w:p w14:paraId="795B0E3B" w14:textId="77777777" w:rsidR="000610DB" w:rsidRPr="000610DB" w:rsidRDefault="000610DB" w:rsidP="00924AB5">
      <w:pPr>
        <w:pStyle w:val="PlainText"/>
        <w:rPr>
          <w:rFonts w:asciiTheme="minorHAnsi" w:hAnsiTheme="minorHAnsi" w:cs="Courier New"/>
          <w:sz w:val="22"/>
          <w:szCs w:val="22"/>
        </w:rPr>
      </w:pPr>
    </w:p>
    <w:p w14:paraId="10368615" w14:textId="04C3444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great is the agony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what should be a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birth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be a woe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sweet duties of motherhood a curse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 childless will be happier than the fugitives burdened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helpless infancy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distress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the land is presented in darker colours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traced to its origin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(God's)wrath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dealt out unto this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Happier they who fall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edge of the sword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than they who are led captive into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nations</w:t>
      </w:r>
      <w:r w:rsidR="00807E9A" w:rsidRPr="00807E9A">
        <w:rPr>
          <w:rFonts w:asciiTheme="minorHAnsi" w:hAnsiTheme="minorHAnsi" w:cs="Courier New"/>
          <w:sz w:val="22"/>
          <w:szCs w:val="22"/>
        </w:rPr>
        <w:t>.</w:t>
      </w:r>
    </w:p>
    <w:p w14:paraId="5E10F0CB" w14:textId="77777777" w:rsidR="000610DB" w:rsidRPr="000610DB" w:rsidRDefault="000610DB" w:rsidP="00924AB5">
      <w:pPr>
        <w:pStyle w:val="PlainText"/>
        <w:rPr>
          <w:rFonts w:asciiTheme="minorHAnsi" w:hAnsiTheme="minorHAnsi" w:cs="Courier New"/>
          <w:sz w:val="22"/>
          <w:szCs w:val="22"/>
        </w:rPr>
      </w:pPr>
    </w:p>
    <w:p w14:paraId="16C286CF" w14:textId="3DEAEC8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gleam of hope shoots through the stormy prospect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treading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down of Jerusalem by the Gentiles has a term set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continue till the times of the Gentiles are fulfilled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expression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important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clearly implies that these times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considerable duration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thus places a period of undefined extent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the fall of Jerusalem and the subsequent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used for times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generally carries with it the notion of opportunity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here seems to indicate that the break-up of the Jewish national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existence would usher in a period in which the Gentiles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have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of God offered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history of the world since the city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fell is the best comment on this saying.</w:t>
      </w:r>
    </w:p>
    <w:p w14:paraId="6761F85F" w14:textId="77777777" w:rsidR="000610DB" w:rsidRPr="000610DB" w:rsidRDefault="000610DB" w:rsidP="00924AB5">
      <w:pPr>
        <w:pStyle w:val="PlainText"/>
        <w:rPr>
          <w:rFonts w:asciiTheme="minorHAnsi" w:hAnsiTheme="minorHAnsi" w:cs="Courier New"/>
          <w:sz w:val="22"/>
          <w:szCs w:val="22"/>
        </w:rPr>
      </w:pPr>
    </w:p>
    <w:p w14:paraId="5162655A" w14:textId="77777777" w:rsidR="00356E2D" w:rsidRPr="00356E2D" w:rsidRDefault="00924AB5" w:rsidP="00924AB5">
      <w:pPr>
        <w:pStyle w:val="PlainText"/>
        <w:rPr>
          <w:rFonts w:asciiTheme="minorHAnsi" w:hAnsiTheme="minorHAnsi" w:cs="Courier New"/>
          <w:b/>
          <w:bCs/>
          <w:sz w:val="22"/>
          <w:szCs w:val="22"/>
        </w:rPr>
      </w:pPr>
      <w:r w:rsidRPr="00356E2D">
        <w:rPr>
          <w:rFonts w:asciiTheme="minorHAnsi" w:hAnsiTheme="minorHAnsi" w:cs="Courier New"/>
          <w:b/>
          <w:bCs/>
          <w:sz w:val="22"/>
          <w:szCs w:val="22"/>
        </w:rPr>
        <w:t>II</w:t>
      </w:r>
      <w:r w:rsidR="000D6B18" w:rsidRPr="00356E2D">
        <w:rPr>
          <w:rFonts w:asciiTheme="minorHAnsi" w:hAnsiTheme="minorHAnsi" w:cs="Courier New"/>
          <w:b/>
          <w:bCs/>
          <w:sz w:val="22"/>
          <w:szCs w:val="22"/>
        </w:rPr>
        <w:t xml:space="preserve">. </w:t>
      </w:r>
      <w:r w:rsidRPr="00356E2D">
        <w:rPr>
          <w:rFonts w:asciiTheme="minorHAnsi" w:hAnsiTheme="minorHAnsi" w:cs="Courier New"/>
          <w:b/>
          <w:bCs/>
          <w:sz w:val="22"/>
          <w:szCs w:val="22"/>
        </w:rPr>
        <w:t>Since the times of the Gentiles</w:t>
      </w:r>
      <w:r w:rsidR="00356E2D" w:rsidRPr="00356E2D">
        <w:rPr>
          <w:rFonts w:asciiTheme="minorHAnsi" w:hAnsiTheme="minorHAnsi" w:cs="Courier New"/>
          <w:b/>
          <w:bCs/>
          <w:sz w:val="22"/>
          <w:szCs w:val="22"/>
        </w:rPr>
        <w:t xml:space="preserve"> </w:t>
      </w:r>
      <w:r w:rsidRPr="00356E2D">
        <w:rPr>
          <w:rFonts w:asciiTheme="minorHAnsi" w:hAnsiTheme="minorHAnsi" w:cs="Courier New"/>
          <w:b/>
          <w:bCs/>
          <w:sz w:val="22"/>
          <w:szCs w:val="22"/>
        </w:rPr>
        <w:t>are thus of indefinite duration</w:t>
      </w:r>
      <w:r w:rsidR="000D6B18" w:rsidRPr="00356E2D">
        <w:rPr>
          <w:rFonts w:asciiTheme="minorHAnsi" w:hAnsiTheme="minorHAnsi" w:cs="Courier New"/>
          <w:b/>
          <w:bCs/>
          <w:sz w:val="22"/>
          <w:szCs w:val="22"/>
        </w:rPr>
        <w:t xml:space="preserve">, </w:t>
      </w:r>
      <w:r w:rsidRPr="00356E2D">
        <w:rPr>
          <w:rFonts w:asciiTheme="minorHAnsi" w:hAnsiTheme="minorHAnsi" w:cs="Courier New"/>
          <w:b/>
          <w:bCs/>
          <w:sz w:val="22"/>
          <w:szCs w:val="22"/>
        </w:rPr>
        <w:t>they make a broad line of demarcation between what precedes and what</w:t>
      </w:r>
      <w:r w:rsidR="000610DB" w:rsidRPr="00356E2D">
        <w:rPr>
          <w:rFonts w:asciiTheme="minorHAnsi" w:hAnsiTheme="minorHAnsi" w:cs="Courier New"/>
          <w:b/>
          <w:bCs/>
          <w:sz w:val="22"/>
          <w:szCs w:val="22"/>
        </w:rPr>
        <w:t xml:space="preserve"> </w:t>
      </w:r>
      <w:r w:rsidRPr="00356E2D">
        <w:rPr>
          <w:rFonts w:asciiTheme="minorHAnsi" w:hAnsiTheme="minorHAnsi" w:cs="Courier New"/>
          <w:b/>
          <w:bCs/>
          <w:sz w:val="22"/>
          <w:szCs w:val="22"/>
        </w:rPr>
        <w:t>follows them</w:t>
      </w:r>
      <w:r w:rsidR="000D6B18" w:rsidRPr="00356E2D">
        <w:rPr>
          <w:rFonts w:asciiTheme="minorHAnsi" w:hAnsiTheme="minorHAnsi" w:cs="Courier New"/>
          <w:b/>
          <w:bCs/>
          <w:sz w:val="22"/>
          <w:szCs w:val="22"/>
        </w:rPr>
        <w:t xml:space="preserve">. </w:t>
      </w:r>
    </w:p>
    <w:p w14:paraId="41DBA95B" w14:textId="77777777" w:rsidR="00356E2D" w:rsidRDefault="00356E2D" w:rsidP="00924AB5">
      <w:pPr>
        <w:pStyle w:val="PlainText"/>
        <w:rPr>
          <w:rFonts w:asciiTheme="minorHAnsi" w:hAnsiTheme="minorHAnsi" w:cs="Courier New"/>
          <w:sz w:val="22"/>
          <w:szCs w:val="22"/>
        </w:rPr>
      </w:pPr>
    </w:p>
    <w:p w14:paraId="3FBA6900" w14:textId="46D704B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Clearly the prophecy in verses 25-27 is separated in time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fall of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no objection to that view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separation is not more emphatically pointed out by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verses distinctly refer to His last coming to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Verse 27 is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grand and too distinctly cast in the mould of the other predictions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coming to be interpreted of His ideal coming in the judgments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city.</w:t>
      </w:r>
    </w:p>
    <w:p w14:paraId="7F3E4416" w14:textId="77777777" w:rsidR="000610DB" w:rsidRPr="000610DB" w:rsidRDefault="000610DB" w:rsidP="00924AB5">
      <w:pPr>
        <w:pStyle w:val="PlainText"/>
        <w:rPr>
          <w:rFonts w:asciiTheme="minorHAnsi" w:hAnsiTheme="minorHAnsi" w:cs="Courier New"/>
          <w:sz w:val="22"/>
          <w:szCs w:val="22"/>
        </w:rPr>
      </w:pPr>
    </w:p>
    <w:p w14:paraId="6D5AE882" w14:textId="173DCEB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signs in sun and moon and stars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may refer in accordance with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familiar symbolism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overthrow of royalties and dominions;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sea roaring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symbolise agitations among the people;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the cloud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the power and great glory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which the Son of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mean nothing else than what they mean in other prophetic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passages;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visible appearance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invested with the shekinah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wielding divine authority before the gaze of a world.</w:t>
      </w:r>
    </w:p>
    <w:p w14:paraId="3BAB941D" w14:textId="77777777" w:rsidR="000610DB" w:rsidRPr="000610DB" w:rsidRDefault="000610DB" w:rsidP="00924AB5">
      <w:pPr>
        <w:pStyle w:val="PlainText"/>
        <w:rPr>
          <w:rFonts w:asciiTheme="minorHAnsi" w:hAnsiTheme="minorHAnsi" w:cs="Courier New"/>
          <w:sz w:val="22"/>
          <w:szCs w:val="22"/>
        </w:rPr>
      </w:pPr>
    </w:p>
    <w:p w14:paraId="5396B651" w14:textId="308025D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city's fall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the initial stage of a process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duration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which is undefined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implied to be considerable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closing stage is the personal coming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conclusion is supported by verse 28</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treats that fall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beginning of the fulfilment of the prophecy.</w:t>
      </w:r>
    </w:p>
    <w:p w14:paraId="75D48A70" w14:textId="77777777" w:rsidR="000610DB" w:rsidRPr="000610DB" w:rsidRDefault="000610DB" w:rsidP="00924AB5">
      <w:pPr>
        <w:pStyle w:val="PlainText"/>
        <w:rPr>
          <w:rFonts w:asciiTheme="minorHAnsi" w:hAnsiTheme="minorHAnsi" w:cs="Courier New"/>
          <w:sz w:val="22"/>
          <w:szCs w:val="22"/>
        </w:rPr>
      </w:pPr>
    </w:p>
    <w:p w14:paraId="5ADA8192" w14:textId="77777777" w:rsidR="00356E2D" w:rsidRPr="00356E2D" w:rsidRDefault="00924AB5" w:rsidP="00924AB5">
      <w:pPr>
        <w:pStyle w:val="PlainText"/>
        <w:rPr>
          <w:rFonts w:asciiTheme="minorHAnsi" w:hAnsiTheme="minorHAnsi" w:cs="Courier New"/>
          <w:b/>
          <w:bCs/>
          <w:sz w:val="22"/>
          <w:szCs w:val="22"/>
        </w:rPr>
      </w:pPr>
      <w:r w:rsidRPr="00356E2D">
        <w:rPr>
          <w:rFonts w:asciiTheme="minorHAnsi" w:hAnsiTheme="minorHAnsi" w:cs="Courier New"/>
          <w:b/>
          <w:bCs/>
          <w:sz w:val="22"/>
          <w:szCs w:val="22"/>
        </w:rPr>
        <w:t>III</w:t>
      </w:r>
      <w:r w:rsidR="000D6B18" w:rsidRPr="00356E2D">
        <w:rPr>
          <w:rFonts w:asciiTheme="minorHAnsi" w:hAnsiTheme="minorHAnsi" w:cs="Courier New"/>
          <w:b/>
          <w:bCs/>
          <w:sz w:val="22"/>
          <w:szCs w:val="22"/>
        </w:rPr>
        <w:t xml:space="preserve">. </w:t>
      </w:r>
      <w:r w:rsidRPr="00356E2D">
        <w:rPr>
          <w:rFonts w:asciiTheme="minorHAnsi" w:hAnsiTheme="minorHAnsi" w:cs="Courier New"/>
          <w:b/>
          <w:bCs/>
          <w:sz w:val="22"/>
          <w:szCs w:val="22"/>
        </w:rPr>
        <w:t>That verse forms a transition to the section containing the</w:t>
      </w:r>
      <w:r w:rsidR="000610DB" w:rsidRPr="00356E2D">
        <w:rPr>
          <w:rFonts w:asciiTheme="minorHAnsi" w:hAnsiTheme="minorHAnsi" w:cs="Courier New"/>
          <w:b/>
          <w:bCs/>
          <w:sz w:val="22"/>
          <w:szCs w:val="22"/>
        </w:rPr>
        <w:t xml:space="preserve"> </w:t>
      </w:r>
      <w:r w:rsidRPr="00356E2D">
        <w:rPr>
          <w:rFonts w:asciiTheme="minorHAnsi" w:hAnsiTheme="minorHAnsi" w:cs="Courier New"/>
          <w:b/>
          <w:bCs/>
          <w:sz w:val="22"/>
          <w:szCs w:val="22"/>
        </w:rPr>
        <w:t>illustrative parable and the reiteration of the assurance that Christ's</w:t>
      </w:r>
      <w:r w:rsidR="000610DB" w:rsidRPr="00356E2D">
        <w:rPr>
          <w:rFonts w:asciiTheme="minorHAnsi" w:hAnsiTheme="minorHAnsi" w:cs="Courier New"/>
          <w:b/>
          <w:bCs/>
          <w:sz w:val="22"/>
          <w:szCs w:val="22"/>
        </w:rPr>
        <w:t xml:space="preserve"> </w:t>
      </w:r>
      <w:r w:rsidRPr="00356E2D">
        <w:rPr>
          <w:rFonts w:asciiTheme="minorHAnsi" w:hAnsiTheme="minorHAnsi" w:cs="Courier New"/>
          <w:b/>
          <w:bCs/>
          <w:sz w:val="22"/>
          <w:szCs w:val="22"/>
        </w:rPr>
        <w:t>words would certainly be fulfilled</w:t>
      </w:r>
      <w:r w:rsidR="000D6B18" w:rsidRPr="00356E2D">
        <w:rPr>
          <w:rFonts w:asciiTheme="minorHAnsi" w:hAnsiTheme="minorHAnsi" w:cs="Courier New"/>
          <w:b/>
          <w:bCs/>
          <w:sz w:val="22"/>
          <w:szCs w:val="22"/>
        </w:rPr>
        <w:t xml:space="preserve">. </w:t>
      </w:r>
    </w:p>
    <w:p w14:paraId="04E69C65" w14:textId="77777777" w:rsidR="00356E2D" w:rsidRDefault="00356E2D" w:rsidP="00924AB5">
      <w:pPr>
        <w:pStyle w:val="PlainText"/>
        <w:rPr>
          <w:rFonts w:asciiTheme="minorHAnsi" w:hAnsiTheme="minorHAnsi" w:cs="Courier New"/>
          <w:sz w:val="22"/>
          <w:szCs w:val="22"/>
        </w:rPr>
      </w:pPr>
    </w:p>
    <w:p w14:paraId="57DD1B44" w14:textId="0BA99C8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disciples might naturally quake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prospect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wonder how they could face the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them strong words of cheer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apply to all dreaded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contingencies and to all social </w:t>
      </w:r>
      <w:r w:rsidRPr="000610DB">
        <w:rPr>
          <w:rFonts w:asciiTheme="minorHAnsi" w:hAnsiTheme="minorHAnsi" w:cs="Courier New"/>
          <w:sz w:val="22"/>
          <w:szCs w:val="22"/>
        </w:rPr>
        <w:lastRenderedPageBreak/>
        <w:t>convulsions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is a messenger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destruction to Christless men and institutions is a harbinger of full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redemption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His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Earthquakes but open their prison doors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loose their bands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should not shake their hearts.</w:t>
      </w:r>
    </w:p>
    <w:p w14:paraId="43F50F9D" w14:textId="77777777" w:rsidR="000610DB" w:rsidRPr="000610DB" w:rsidRDefault="000610DB" w:rsidP="00924AB5">
      <w:pPr>
        <w:pStyle w:val="PlainText"/>
        <w:rPr>
          <w:rFonts w:asciiTheme="minorHAnsi" w:hAnsiTheme="minorHAnsi" w:cs="Courier New"/>
          <w:sz w:val="22"/>
          <w:szCs w:val="22"/>
        </w:rPr>
      </w:pPr>
    </w:p>
    <w:p w14:paraId="586BD160" w14:textId="5FF953C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Historically the fall of Jerusalem was a powerful factor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deliverance of the Church from Jewish swaddling-bands which hampered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growing limbs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Christians the destruction of what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perish brings fuller vision and possession of what cannot be shaken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things work for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the parable which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sight seems strangely incongruous becomes blessedly significant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fitting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gladsome blossoming of the trees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herald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glories of summer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 strange emblem of such a tragedy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summer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 is a still stranger one of that solemn last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 of humble trust in Him who comes to judge makes His coming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summer-like in the light and warmth with which it floods the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rich fruitage which it produces there.</w:t>
      </w:r>
    </w:p>
    <w:p w14:paraId="11E81372" w14:textId="77777777" w:rsidR="000610DB" w:rsidRPr="000610DB" w:rsidRDefault="000610DB" w:rsidP="00924AB5">
      <w:pPr>
        <w:pStyle w:val="PlainText"/>
        <w:rPr>
          <w:rFonts w:asciiTheme="minorHAnsi" w:hAnsiTheme="minorHAnsi" w:cs="Courier New"/>
          <w:sz w:val="22"/>
          <w:szCs w:val="22"/>
        </w:rPr>
      </w:pPr>
    </w:p>
    <w:p w14:paraId="3B4C2944" w14:textId="39BF4C8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parable confirms the idea of a process having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lesson of the blossoming fig-tree is not that summer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it is nigh.</w:t>
      </w:r>
    </w:p>
    <w:p w14:paraId="01AD305F" w14:textId="77777777" w:rsidR="000610DB" w:rsidRPr="000610DB" w:rsidRDefault="000610DB" w:rsidP="00924AB5">
      <w:pPr>
        <w:pStyle w:val="PlainText"/>
        <w:rPr>
          <w:rFonts w:asciiTheme="minorHAnsi" w:hAnsiTheme="minorHAnsi" w:cs="Courier New"/>
          <w:sz w:val="22"/>
          <w:szCs w:val="22"/>
        </w:rPr>
      </w:pPr>
    </w:p>
    <w:p w14:paraId="73D7E3ED" w14:textId="63286CF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solemn assurance in verse 32</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more weighty by the Verily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seems at first sight to bring the final judgment within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lifetime of the generation of the hearers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noteworthy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expression till all things are fulfilled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almost verbally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identical with that in verse 22</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refers only to the destruction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therefore most naturally interpreted as having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restricted application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difference between 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phrases is 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in the former the certainty of fulfilment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deduced from the fact of the things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being written--that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be accomplished because they have been foretold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Scripture,--whereas in the latter Christ rests the certainty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fulfilment on His own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majestic assurance in verse 33 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well from His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makes claim that His word shall outlast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present material 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fulfilled in every detail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mere man saying that!</w:t>
      </w:r>
    </w:p>
    <w:p w14:paraId="251892C8" w14:textId="77777777" w:rsidR="000610DB" w:rsidRPr="000610DB" w:rsidRDefault="000610DB" w:rsidP="00924AB5">
      <w:pPr>
        <w:pStyle w:val="PlainText"/>
        <w:rPr>
          <w:rFonts w:asciiTheme="minorHAnsi" w:hAnsiTheme="minorHAnsi" w:cs="Courier New"/>
          <w:sz w:val="22"/>
          <w:szCs w:val="22"/>
        </w:rPr>
      </w:pPr>
    </w:p>
    <w:p w14:paraId="16136792" w14:textId="77777777" w:rsidR="00356E2D" w:rsidRPr="00356E2D" w:rsidRDefault="00924AB5" w:rsidP="00924AB5">
      <w:pPr>
        <w:pStyle w:val="PlainText"/>
        <w:rPr>
          <w:rFonts w:asciiTheme="minorHAnsi" w:hAnsiTheme="minorHAnsi" w:cs="Courier New"/>
          <w:b/>
          <w:bCs/>
          <w:sz w:val="22"/>
          <w:szCs w:val="22"/>
        </w:rPr>
      </w:pPr>
      <w:r w:rsidRPr="00356E2D">
        <w:rPr>
          <w:rFonts w:asciiTheme="minorHAnsi" w:hAnsiTheme="minorHAnsi" w:cs="Courier New"/>
          <w:b/>
          <w:bCs/>
          <w:sz w:val="22"/>
          <w:szCs w:val="22"/>
        </w:rPr>
        <w:t>IV</w:t>
      </w:r>
      <w:r w:rsidR="000D6B18" w:rsidRPr="00356E2D">
        <w:rPr>
          <w:rFonts w:asciiTheme="minorHAnsi" w:hAnsiTheme="minorHAnsi" w:cs="Courier New"/>
          <w:b/>
          <w:bCs/>
          <w:sz w:val="22"/>
          <w:szCs w:val="22"/>
        </w:rPr>
        <w:t xml:space="preserve">. </w:t>
      </w:r>
      <w:r w:rsidRPr="00356E2D">
        <w:rPr>
          <w:rFonts w:asciiTheme="minorHAnsi" w:hAnsiTheme="minorHAnsi" w:cs="Courier New"/>
          <w:b/>
          <w:bCs/>
          <w:sz w:val="22"/>
          <w:szCs w:val="22"/>
        </w:rPr>
        <w:t>Exhortations corresponding to the predictions follow</w:t>
      </w:r>
      <w:r w:rsidR="000D6B18" w:rsidRPr="00356E2D">
        <w:rPr>
          <w:rFonts w:asciiTheme="minorHAnsi" w:hAnsiTheme="minorHAnsi" w:cs="Courier New"/>
          <w:b/>
          <w:bCs/>
          <w:sz w:val="22"/>
          <w:szCs w:val="22"/>
        </w:rPr>
        <w:t xml:space="preserve">. </w:t>
      </w:r>
    </w:p>
    <w:p w14:paraId="19990082" w14:textId="77777777" w:rsidR="00356E2D" w:rsidRDefault="00356E2D" w:rsidP="00924AB5">
      <w:pPr>
        <w:pStyle w:val="PlainText"/>
        <w:rPr>
          <w:rFonts w:asciiTheme="minorHAnsi" w:hAnsiTheme="minorHAnsi" w:cs="Courier New"/>
          <w:sz w:val="22"/>
          <w:szCs w:val="22"/>
        </w:rPr>
      </w:pPr>
    </w:p>
    <w:p w14:paraId="3C4FED37" w14:textId="0178FD4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of the future was neither meant to gratify idle curiosity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nor to supply a timetable in advance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minister encouragement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lead to watchfulness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that day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34) is understood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fall of Jerusalem or of the final coming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 snare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upon men who are absorbed with the earth which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inhabit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will be captured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covey of birds in a field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busily picking up grain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netted by one sudden fling of the fowler's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wary eye would have saved them.</w:t>
      </w:r>
    </w:p>
    <w:p w14:paraId="7461D86A" w14:textId="77777777" w:rsidR="000610DB" w:rsidRPr="000610DB" w:rsidRDefault="000610DB" w:rsidP="00924AB5">
      <w:pPr>
        <w:pStyle w:val="PlainText"/>
        <w:rPr>
          <w:rFonts w:asciiTheme="minorHAnsi" w:hAnsiTheme="minorHAnsi" w:cs="Courier New"/>
          <w:sz w:val="22"/>
          <w:szCs w:val="22"/>
        </w:rPr>
      </w:pPr>
    </w:p>
    <w:p w14:paraId="614C2308" w14:textId="1DB536C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exhortation is as applicable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are our views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unfulfilled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death comes to us all at a time which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Book of Ecclesiastes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using the same figure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knoweth not his time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birds that are caught in the snare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Hearts must be kept above the grosser satisfactions of sense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 gross cares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neither stupefied with gorging earth's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preoccupied with its gnawing anxieties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of which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destructive of the clear realisation of the certain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preserve an attitude of wakefulness and of expectancy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sure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clearing our hearts of perishable delights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short</w:t>
      </w:r>
      <w:r w:rsidR="00356E2D">
        <w:rPr>
          <w:rFonts w:asciiTheme="minorHAnsi" w:hAnsiTheme="minorHAnsi" w:cs="Courier New"/>
          <w:sz w:val="22"/>
          <w:szCs w:val="22"/>
        </w:rPr>
        <w:t>-</w:t>
      </w:r>
      <w:r w:rsidRPr="000610DB">
        <w:rPr>
          <w:rFonts w:asciiTheme="minorHAnsi" w:hAnsiTheme="minorHAnsi" w:cs="Courier New"/>
          <w:sz w:val="22"/>
          <w:szCs w:val="22"/>
        </w:rPr>
        <w:t>sighted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self-consuming cares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to keep them in a continual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posture of supplication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our study of unfulfilled prophecy does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have done what Jesus means it to do; if it does not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matters little what theories about its chronology we may adopt.</w:t>
      </w:r>
    </w:p>
    <w:p w14:paraId="479C8B1B" w14:textId="77777777" w:rsidR="000610DB" w:rsidRPr="000610DB" w:rsidRDefault="000610DB" w:rsidP="00924AB5">
      <w:pPr>
        <w:pStyle w:val="PlainText"/>
        <w:rPr>
          <w:rFonts w:asciiTheme="minorHAnsi" w:hAnsiTheme="minorHAnsi" w:cs="Courier New"/>
          <w:sz w:val="22"/>
          <w:szCs w:val="22"/>
        </w:rPr>
      </w:pPr>
    </w:p>
    <w:p w14:paraId="40E8D1C2" w14:textId="7110CF0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two stages which we have tried to point out in this passage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clearly marked at the close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escaping all these things that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to pass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standing before the Son of 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distinguished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stages were to be included in the experience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 none the less separate stages.</w:t>
      </w:r>
    </w:p>
    <w:p w14:paraId="26982523" w14:textId="77777777" w:rsidR="000610DB" w:rsidRPr="000610DB" w:rsidRDefault="000610DB" w:rsidP="00924AB5">
      <w:pPr>
        <w:pStyle w:val="PlainText"/>
        <w:rPr>
          <w:rFonts w:asciiTheme="minorHAnsi" w:hAnsiTheme="minorHAnsi" w:cs="Courier New"/>
          <w:sz w:val="22"/>
          <w:szCs w:val="22"/>
        </w:rPr>
      </w:pPr>
    </w:p>
    <w:p w14:paraId="3EC3CFE0" w14:textId="7880A24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Luke's version of this great discourse gives less prominence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final coming than does Matthew's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not blend the two stages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inextricably together; but it gives no hint of the duration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times of the Gentiles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might well leave the impression that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brief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in this close setting together of a nearer and a much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remote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little prominence given to the interval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is but bringing His prophecy into line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constant manner of the older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and He paint the future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perspective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distance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seen behind the foreground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seems nearer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it really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spectator does not know how many weary miles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to be traversed before the distant blue hills are to be reached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what deep gorges lie between.</w:t>
      </w:r>
    </w:p>
    <w:p w14:paraId="771BC385" w14:textId="77777777" w:rsidR="000610DB" w:rsidRPr="000610DB" w:rsidRDefault="000610DB" w:rsidP="00924AB5">
      <w:pPr>
        <w:pStyle w:val="PlainText"/>
        <w:rPr>
          <w:rFonts w:asciiTheme="minorHAnsi" w:hAnsiTheme="minorHAnsi" w:cs="Courier New"/>
          <w:sz w:val="22"/>
          <w:szCs w:val="22"/>
        </w:rPr>
      </w:pPr>
    </w:p>
    <w:p w14:paraId="790A9A64" w14:textId="3168A103"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Such bringing together of events far apart in time of fulfilment rests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part on the fact that there have been many days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comings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of which is a result on a small scale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retributive action of the Judge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shall be manifested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largest scale in the last and greatest day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true use of all these predictions is that which Christ enforces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should lead us to prayerful watchfulness 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living above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goods and cares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CBF3DD4" w14:textId="7F28B7E1" w:rsidR="00E20C9F" w:rsidRPr="00E20C9F" w:rsidRDefault="00E20C9F" w:rsidP="00924AB5">
      <w:pPr>
        <w:pStyle w:val="PlainText"/>
        <w:rPr>
          <w:rFonts w:asciiTheme="minorHAnsi" w:hAnsiTheme="minorHAnsi" w:cs="Courier New"/>
          <w:b/>
          <w:sz w:val="22"/>
          <w:szCs w:val="22"/>
        </w:rPr>
      </w:pPr>
    </w:p>
    <w:p w14:paraId="26D1DC40"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4C8"/>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270</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2021-12-05T12:17:00Z</dcterms:modified>
</cp:coreProperties>
</file>