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8C9A" w14:textId="77777777" w:rsidR="008F3626" w:rsidRPr="00B22470" w:rsidRDefault="008F3626" w:rsidP="008F3626">
      <w:pPr>
        <w:rPr>
          <w:b/>
          <w:sz w:val="24"/>
        </w:rPr>
      </w:pPr>
      <w:r>
        <w:rPr>
          <w:b/>
          <w:sz w:val="24"/>
        </w:rPr>
        <w:t>THE EXPOSITION OF HOLY SCRIPTURE BY ALEXANDER MACLAREN</w:t>
      </w:r>
    </w:p>
    <w:p w14:paraId="03A7AE97" w14:textId="47FF8716" w:rsidR="008F3626" w:rsidRPr="00B22470" w:rsidRDefault="008F3626" w:rsidP="008F3626">
      <w:pPr>
        <w:rPr>
          <w:b/>
          <w:sz w:val="32"/>
          <w:u w:val="single"/>
        </w:rPr>
      </w:pPr>
      <w:r>
        <w:rPr>
          <w:b/>
          <w:sz w:val="32"/>
          <w:u w:val="single"/>
        </w:rPr>
        <w:t>LUKE-</w:t>
      </w:r>
      <w:r w:rsidR="004B1B08">
        <w:rPr>
          <w:b/>
          <w:sz w:val="32"/>
          <w:u w:val="single"/>
        </w:rPr>
        <w:t>097</w:t>
      </w:r>
      <w:r w:rsidR="000D6B18" w:rsidRPr="000D6B18">
        <w:rPr>
          <w:sz w:val="32"/>
          <w:u w:val="single"/>
        </w:rPr>
        <w:t xml:space="preserve">. </w:t>
      </w:r>
      <w:r w:rsidR="00145E22">
        <w:rPr>
          <w:b/>
          <w:sz w:val="32"/>
          <w:u w:val="single"/>
        </w:rPr>
        <w:t>THE TRUIMPHANT END</w:t>
      </w:r>
      <w:r w:rsidRPr="00E30BFB">
        <w:rPr>
          <w:b/>
          <w:sz w:val="32"/>
          <w:u w:val="single"/>
        </w:rPr>
        <w:t xml:space="preserve"> </w:t>
      </w:r>
      <w:r>
        <w:rPr>
          <w:b/>
          <w:sz w:val="32"/>
          <w:u w:val="single"/>
        </w:rPr>
        <w:t>by ALEXANDER MACLAREN</w:t>
      </w:r>
    </w:p>
    <w:p w14:paraId="52E184A3" w14:textId="09BB7921"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145E22">
        <w:rPr>
          <w:rFonts w:cstheme="minorHAnsi"/>
          <w:i/>
          <w:sz w:val="24"/>
          <w:szCs w:val="24"/>
          <w:lang w:val="en-US"/>
        </w:rPr>
        <w:t xml:space="preserve">36. </w:t>
      </w:r>
      <w:r w:rsidR="00145E22" w:rsidRPr="00145E22">
        <w:rPr>
          <w:rFonts w:cstheme="minorHAnsi"/>
          <w:i/>
          <w:sz w:val="24"/>
          <w:szCs w:val="24"/>
          <w:lang w:val="en-US"/>
        </w:rPr>
        <w:t xml:space="preserve">And as they thus spake, Jesus Himself stood in the midst of them, and saith unto them, Peace be unto you. 37. But they were terrified and affrighted, and supposed that they had seen a spirit. 38. And He said unto them, </w:t>
      </w:r>
      <w:proofErr w:type="gramStart"/>
      <w:r w:rsidR="00145E22" w:rsidRPr="00145E22">
        <w:rPr>
          <w:rFonts w:cstheme="minorHAnsi"/>
          <w:i/>
          <w:sz w:val="24"/>
          <w:szCs w:val="24"/>
          <w:lang w:val="en-US"/>
        </w:rPr>
        <w:t>Why</w:t>
      </w:r>
      <w:proofErr w:type="gramEnd"/>
      <w:r w:rsidR="00145E22" w:rsidRPr="00145E22">
        <w:rPr>
          <w:rFonts w:cstheme="minorHAnsi"/>
          <w:i/>
          <w:sz w:val="24"/>
          <w:szCs w:val="24"/>
          <w:lang w:val="en-US"/>
        </w:rPr>
        <w:t xml:space="preserve"> are ye troubled? and why do thoughts arise in your hearts? 39. Behold My hands and My feet, that it is I Myself: handle Me, and see; for a spirit hath not flesh and bones, as ye see Me have. 40. And when He had thus spoken, He shewed them His hands and His feet. 41. And while they yet believed not for joy, and wondered, He said unto them, Have ye here any meat? 42. And they gave Him a piece of a broiled fish, and of </w:t>
      </w:r>
      <w:proofErr w:type="gramStart"/>
      <w:r w:rsidR="00145E22" w:rsidRPr="00145E22">
        <w:rPr>
          <w:rFonts w:cstheme="minorHAnsi"/>
          <w:i/>
          <w:sz w:val="24"/>
          <w:szCs w:val="24"/>
          <w:lang w:val="en-US"/>
        </w:rPr>
        <w:t>an</w:t>
      </w:r>
      <w:proofErr w:type="gramEnd"/>
      <w:r w:rsidR="00145E22" w:rsidRPr="00145E22">
        <w:rPr>
          <w:rFonts w:cstheme="minorHAnsi"/>
          <w:i/>
          <w:sz w:val="24"/>
          <w:szCs w:val="24"/>
          <w:lang w:val="en-US"/>
        </w:rPr>
        <w:t xml:space="preserve"> honeycomb. 43. And He took it, and did eat before them. 44. And He said unto them, </w:t>
      </w:r>
      <w:proofErr w:type="gramStart"/>
      <w:r w:rsidR="00145E22" w:rsidRPr="00145E22">
        <w:rPr>
          <w:rFonts w:cstheme="minorHAnsi"/>
          <w:i/>
          <w:sz w:val="24"/>
          <w:szCs w:val="24"/>
          <w:lang w:val="en-US"/>
        </w:rPr>
        <w:t>These</w:t>
      </w:r>
      <w:proofErr w:type="gramEnd"/>
      <w:r w:rsidR="00145E22" w:rsidRPr="00145E22">
        <w:rPr>
          <w:rFonts w:cstheme="minorHAnsi"/>
          <w:i/>
          <w:sz w:val="24"/>
          <w:szCs w:val="24"/>
          <w:lang w:val="en-US"/>
        </w:rPr>
        <w:t xml:space="preserve"> are the words which I spake unto you, while I was yet with you, that all things must be fulfilled, which were written in the law of Moses, and in the prophets, and in the psalms, concerning Me. 45. Then opened He their understanding, that they might understand the scriptures, 46. And said unto them, </w:t>
      </w:r>
      <w:proofErr w:type="gramStart"/>
      <w:r w:rsidR="00145E22" w:rsidRPr="00145E22">
        <w:rPr>
          <w:rFonts w:cstheme="minorHAnsi"/>
          <w:i/>
          <w:sz w:val="24"/>
          <w:szCs w:val="24"/>
          <w:lang w:val="en-US"/>
        </w:rPr>
        <w:t>Thus</w:t>
      </w:r>
      <w:proofErr w:type="gramEnd"/>
      <w:r w:rsidR="00145E22" w:rsidRPr="00145E22">
        <w:rPr>
          <w:rFonts w:cstheme="minorHAnsi"/>
          <w:i/>
          <w:sz w:val="24"/>
          <w:szCs w:val="24"/>
          <w:lang w:val="en-US"/>
        </w:rPr>
        <w:t xml:space="preserve"> it is written, and thus it behoved Christ to suffer, and to rise from the dead the third day: 47. And that repentance and remission of sins should be preached in His name among all nations, beginning at Jerusalem. 48. And ye are witnesses of these things. 49. And, behold, I send the promise of My Father upon you: but tarry ye in the city of Jerusalem, until ye be endued with power from on high. 50. And He led them out as far as to Bethany; and He lifted up His hands, and blessed them. 51. And it came to pass, while He blessed them, He was parted from them, and carried up into heaven. 52. And they worshipped Him, and returned to Jerusalem with great joy: 53. And were continually in the temple, praising and blessing God</w:t>
      </w:r>
      <w:r w:rsidRPr="00D74C05">
        <w:rPr>
          <w:rFonts w:cstheme="minorHAnsi"/>
          <w:i/>
          <w:sz w:val="24"/>
          <w:szCs w:val="24"/>
          <w:lang w:val="en-US"/>
        </w:rPr>
        <w:t>.</w:t>
      </w:r>
      <w:r w:rsidRPr="005736A5">
        <w:rPr>
          <w:rFonts w:cstheme="minorHAnsi"/>
          <w:i/>
          <w:sz w:val="24"/>
          <w:szCs w:val="24"/>
          <w:lang w:val="en-US"/>
        </w:rPr>
        <w:t>"</w:t>
      </w:r>
    </w:p>
    <w:p w14:paraId="30AA3A61" w14:textId="12D9A677"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145E22">
        <w:rPr>
          <w:rFonts w:cstheme="minorHAnsi"/>
          <w:i/>
          <w:sz w:val="24"/>
          <w:szCs w:val="24"/>
          <w:lang w:val="en-US"/>
        </w:rPr>
        <w:t>24</w:t>
      </w:r>
      <w:r>
        <w:rPr>
          <w:rFonts w:cstheme="minorHAnsi"/>
          <w:i/>
          <w:sz w:val="24"/>
          <w:szCs w:val="24"/>
          <w:lang w:val="en-US"/>
        </w:rPr>
        <w:t>:</w:t>
      </w:r>
      <w:r w:rsidR="00145E22">
        <w:rPr>
          <w:rFonts w:cstheme="minorHAnsi"/>
          <w:i/>
          <w:sz w:val="24"/>
          <w:szCs w:val="24"/>
          <w:lang w:val="en-US"/>
        </w:rPr>
        <w:t>36-53</w:t>
      </w:r>
    </w:p>
    <w:p w14:paraId="4D409E02" w14:textId="054166DA" w:rsidR="000610DB" w:rsidRPr="000610DB" w:rsidRDefault="000610DB" w:rsidP="00924AB5">
      <w:pPr>
        <w:pStyle w:val="PlainText"/>
        <w:rPr>
          <w:rFonts w:asciiTheme="minorHAnsi" w:hAnsiTheme="minorHAnsi" w:cs="Courier New"/>
          <w:sz w:val="22"/>
          <w:szCs w:val="22"/>
        </w:rPr>
      </w:pPr>
    </w:p>
    <w:p w14:paraId="2749A3B0" w14:textId="4D6AAA4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no marks of time in this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anything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narrative is continuous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Ascension might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occurred on the evening 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neither is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to forbid interpreting this close of Luke's Gospel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fuller details contained in the beginning of his other treatise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 space of forty days interposes between the Resurrection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but reasonable to suppose that an author's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books agree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gives no hint of change of opinion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reasonable to regard the narrative in this passage as a summary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period of forty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contains three </w:t>
      </w:r>
      <w:proofErr w:type="gramStart"/>
      <w:r w:rsidRPr="000610DB">
        <w:rPr>
          <w:rFonts w:asciiTheme="minorHAnsi" w:hAnsiTheme="minorHAnsi" w:cs="Courier New"/>
          <w:sz w:val="22"/>
          <w:szCs w:val="22"/>
        </w:rPr>
        <w:t>things,--</w:t>
      </w:r>
      <w:proofErr w:type="gramEnd"/>
      <w:r w:rsidRPr="000610DB">
        <w:rPr>
          <w:rFonts w:asciiTheme="minorHAnsi" w:hAnsiTheme="minorHAnsi" w:cs="Courier New"/>
          <w:sz w:val="22"/>
          <w:szCs w:val="22"/>
        </w:rPr>
        <w:t>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appearance of the risen Lord to the assembled disciples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36-43)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condensed summary of the teachings of the risen Lord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44-49)</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equally compressed record of the Ascension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50-53).</w:t>
      </w:r>
    </w:p>
    <w:p w14:paraId="2158FBEC" w14:textId="77777777" w:rsidR="000610DB" w:rsidRPr="000610DB" w:rsidRDefault="000610DB" w:rsidP="00924AB5">
      <w:pPr>
        <w:pStyle w:val="PlainText"/>
        <w:rPr>
          <w:rFonts w:asciiTheme="minorHAnsi" w:hAnsiTheme="minorHAnsi" w:cs="Courier New"/>
          <w:sz w:val="22"/>
          <w:szCs w:val="22"/>
        </w:rPr>
      </w:pPr>
    </w:p>
    <w:p w14:paraId="56AF4F18" w14:textId="77777777" w:rsidR="00145E22" w:rsidRPr="00145E22" w:rsidRDefault="00924AB5" w:rsidP="00924AB5">
      <w:pPr>
        <w:pStyle w:val="PlainText"/>
        <w:rPr>
          <w:rFonts w:asciiTheme="minorHAnsi" w:hAnsiTheme="minorHAnsi" w:cs="Courier New"/>
          <w:b/>
          <w:bCs/>
          <w:sz w:val="22"/>
          <w:szCs w:val="22"/>
        </w:rPr>
      </w:pPr>
      <w:r w:rsidRPr="00145E22">
        <w:rPr>
          <w:rFonts w:asciiTheme="minorHAnsi" w:hAnsiTheme="minorHAnsi" w:cs="Courier New"/>
          <w:b/>
          <w:bCs/>
          <w:sz w:val="22"/>
          <w:szCs w:val="22"/>
        </w:rPr>
        <w:t>I</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The proofs of the Resurrection graciously granted to incredulous</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love (vs</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36-43)</w:t>
      </w:r>
      <w:r w:rsidR="000D6B18" w:rsidRPr="00145E22">
        <w:rPr>
          <w:rFonts w:asciiTheme="minorHAnsi" w:hAnsiTheme="minorHAnsi" w:cs="Courier New"/>
          <w:b/>
          <w:bCs/>
          <w:sz w:val="22"/>
          <w:szCs w:val="22"/>
        </w:rPr>
        <w:t xml:space="preserve">. </w:t>
      </w:r>
    </w:p>
    <w:p w14:paraId="4FC327D4" w14:textId="77777777" w:rsidR="00145E22" w:rsidRDefault="00145E22" w:rsidP="00924AB5">
      <w:pPr>
        <w:pStyle w:val="PlainText"/>
        <w:rPr>
          <w:rFonts w:asciiTheme="minorHAnsi" w:hAnsiTheme="minorHAnsi" w:cs="Courier New"/>
          <w:sz w:val="22"/>
          <w:szCs w:val="22"/>
        </w:rPr>
      </w:pPr>
    </w:p>
    <w:p w14:paraId="4F196097" w14:textId="1E7A2A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disciples were probably assembled in the upper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 Lord's Supper had been instituted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became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ordinary meeting-place (Acts i.) up till Pentecost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sights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room saw!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night had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discussing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 reports 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suddenly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coming or moving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standing in the midst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He come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unnoticed by them in their eager talk? The doors were shut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calm Presence become visible all at once?</w:t>
      </w:r>
    </w:p>
    <w:p w14:paraId="394A89A0" w14:textId="77777777" w:rsidR="000610DB" w:rsidRPr="000610DB" w:rsidRDefault="000610DB" w:rsidP="00924AB5">
      <w:pPr>
        <w:pStyle w:val="PlainText"/>
        <w:rPr>
          <w:rFonts w:asciiTheme="minorHAnsi" w:hAnsiTheme="minorHAnsi" w:cs="Courier New"/>
          <w:sz w:val="22"/>
          <w:szCs w:val="22"/>
        </w:rPr>
      </w:pPr>
    </w:p>
    <w:p w14:paraId="1B9B6FE7" w14:textId="71678EB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little were they the enthusiastic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credulous people whom modern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theories which explain away the Resurrection assume them to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even His familiar voice in His familiar salutation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tenfold </w:t>
      </w:r>
      <w:r w:rsidRPr="000610DB">
        <w:rPr>
          <w:rFonts w:asciiTheme="minorHAnsi" w:hAnsiTheme="minorHAnsi" w:cs="Courier New"/>
          <w:sz w:val="22"/>
          <w:szCs w:val="22"/>
        </w:rPr>
        <w:lastRenderedPageBreak/>
        <w:t>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significant now than ever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wake belief that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verily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fled to the ready refuge of supposing that they saw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has no rebukes for their incredulity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patiently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resumes His old task of instruction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condescends to let them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evidence of two senses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shrinking from their investigating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even these proofs were seen by Him to be insufficient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added the yet more cogent one of eating before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convinced.</w:t>
      </w:r>
    </w:p>
    <w:p w14:paraId="47F089FF" w14:textId="77777777" w:rsidR="000610DB" w:rsidRPr="000610DB" w:rsidRDefault="000610DB" w:rsidP="00924AB5">
      <w:pPr>
        <w:pStyle w:val="PlainText"/>
        <w:rPr>
          <w:rFonts w:asciiTheme="minorHAnsi" w:hAnsiTheme="minorHAnsi" w:cs="Courier New"/>
          <w:sz w:val="22"/>
          <w:szCs w:val="22"/>
        </w:rPr>
      </w:pPr>
    </w:p>
    <w:p w14:paraId="3520ABBD" w14:textId="0D7B845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their incredulity is important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acknowledgment shows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simple historical good faith of the narrator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witness who at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disbelieved is all the more trustworthy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hopeless mourners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forgotten all Christ's prophecies of His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fixed in their despair that the two from Emmaus could not so far kindle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gleam of hope as to make them believe that their Lord stood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not the kind of people in whom hallucination would operate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modern deniers of the Resurrection make them out to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changed their mood? A fancy? Surely nothing less than a solid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Hallucination may lay hold on a solitary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morbid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attack a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scarcely reaches to fancying touch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 of eating.</w:t>
      </w:r>
    </w:p>
    <w:p w14:paraId="159E7712" w14:textId="77777777" w:rsidR="000610DB" w:rsidRPr="000610DB" w:rsidRDefault="000610DB" w:rsidP="00924AB5">
      <w:pPr>
        <w:pStyle w:val="PlainText"/>
        <w:rPr>
          <w:rFonts w:asciiTheme="minorHAnsi" w:hAnsiTheme="minorHAnsi" w:cs="Courier New"/>
          <w:sz w:val="22"/>
          <w:szCs w:val="22"/>
        </w:rPr>
      </w:pPr>
    </w:p>
    <w:p w14:paraId="41693BB1" w14:textId="63EDD8F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Luke's explanation of the persistent incredulity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like his notice that the three in Gethsemane slept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 emotion sometimes produces effects opposite to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 have been expected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wonder that the mighty fact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turned the black smoke of despair into bright flame should have seemed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 good to be true? The little notice brings the disciples near 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 and 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loving forbearance and condescending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affording of more than sufficient evidence show how little changed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by Death and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as little changed by sitting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right hand of God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Still</w:t>
      </w:r>
      <w:proofErr w:type="gramEnd"/>
      <w:r w:rsidRPr="000610DB">
        <w:rPr>
          <w:rFonts w:asciiTheme="minorHAnsi" w:hAnsiTheme="minorHAnsi" w:cs="Courier New"/>
          <w:sz w:val="22"/>
          <w:szCs w:val="22"/>
        </w:rPr>
        <w:t xml:space="preserve"> He is patient with our slow hearts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Still</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meets our hesitating faith with lavish assurances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Still</w:t>
      </w:r>
      <w:proofErr w:type="gramEnd"/>
      <w:r w:rsidRPr="000610DB">
        <w:rPr>
          <w:rFonts w:asciiTheme="minorHAnsi" w:hAnsiTheme="minorHAnsi" w:cs="Courier New"/>
          <w:sz w:val="22"/>
          <w:szCs w:val="22"/>
        </w:rPr>
        <w:t xml:space="preserve"> He lets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with the hand of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truer contact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have as firm personal experience of the reality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life and Presence as had that wondering company in the upper room.</w:t>
      </w:r>
    </w:p>
    <w:p w14:paraId="1F1F7086" w14:textId="77777777" w:rsidR="000610DB" w:rsidRPr="000610DB" w:rsidRDefault="000610DB" w:rsidP="00924AB5">
      <w:pPr>
        <w:pStyle w:val="PlainText"/>
        <w:rPr>
          <w:rFonts w:asciiTheme="minorHAnsi" w:hAnsiTheme="minorHAnsi" w:cs="Courier New"/>
          <w:sz w:val="22"/>
          <w:szCs w:val="22"/>
        </w:rPr>
      </w:pPr>
    </w:p>
    <w:p w14:paraId="6509FD2E" w14:textId="77777777" w:rsidR="00145E22" w:rsidRPr="00145E22" w:rsidRDefault="00924AB5" w:rsidP="00924AB5">
      <w:pPr>
        <w:pStyle w:val="PlainText"/>
        <w:rPr>
          <w:rFonts w:asciiTheme="minorHAnsi" w:hAnsiTheme="minorHAnsi" w:cs="Courier New"/>
          <w:b/>
          <w:bCs/>
          <w:sz w:val="22"/>
          <w:szCs w:val="22"/>
        </w:rPr>
      </w:pPr>
      <w:r w:rsidRPr="00145E22">
        <w:rPr>
          <w:rFonts w:asciiTheme="minorHAnsi" w:hAnsiTheme="minorHAnsi" w:cs="Courier New"/>
          <w:b/>
          <w:bCs/>
          <w:sz w:val="22"/>
          <w:szCs w:val="22"/>
        </w:rPr>
        <w:t>II</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Verses 44-49 are best taken as a summary of the forty days</w:t>
      </w:r>
      <w:r w:rsidR="009D750A"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teaching</w:t>
      </w:r>
      <w:r w:rsidR="000D6B18" w:rsidRPr="00145E22">
        <w:rPr>
          <w:rFonts w:asciiTheme="minorHAnsi" w:hAnsiTheme="minorHAnsi" w:cs="Courier New"/>
          <w:b/>
          <w:bCs/>
          <w:sz w:val="22"/>
          <w:szCs w:val="22"/>
        </w:rPr>
        <w:t xml:space="preserve">. </w:t>
      </w:r>
    </w:p>
    <w:p w14:paraId="59618407" w14:textId="77777777" w:rsidR="00145E22" w:rsidRDefault="00145E22" w:rsidP="00924AB5">
      <w:pPr>
        <w:pStyle w:val="PlainText"/>
        <w:rPr>
          <w:rFonts w:asciiTheme="minorHAnsi" w:hAnsiTheme="minorHAnsi" w:cs="Courier New"/>
          <w:sz w:val="22"/>
          <w:szCs w:val="22"/>
        </w:rPr>
      </w:pPr>
    </w:p>
    <w:p w14:paraId="7D23BA75" w14:textId="4B42B68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fall into stages which are distinctly separated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First</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44) the reiteration of Christ's earlier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dark when delivered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flashed up into light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explained by the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my words which I spake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did not understand or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asserts that He is the theme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ancient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suppose that the present arrangement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Old Testament existed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present three divisions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named;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Hagiographa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represented by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chief 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lays His hand on the whole book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declares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Death as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inwrought into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testimony of Jesus is the spirit of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views we hold as to the date and manner of origin of the Old Testament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miss the most pregnant fact about them if we fail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 that they all point onwards to Him.</w:t>
      </w:r>
    </w:p>
    <w:p w14:paraId="6F0E3210" w14:textId="77777777" w:rsidR="000610DB" w:rsidRPr="000610DB" w:rsidRDefault="000610DB" w:rsidP="00924AB5">
      <w:pPr>
        <w:pStyle w:val="PlainText"/>
        <w:rPr>
          <w:rFonts w:asciiTheme="minorHAnsi" w:hAnsiTheme="minorHAnsi" w:cs="Courier New"/>
          <w:sz w:val="22"/>
          <w:szCs w:val="22"/>
        </w:rPr>
      </w:pPr>
    </w:p>
    <w:p w14:paraId="5EB50D71" w14:textId="124DA3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Another stage is marked by that remarkable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opened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teaching was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without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gave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merely instruction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enough to spread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more; He made them able to receive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no lesser gifts from the throne than He gave in the upper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receive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our minds are kept expectant and in touch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inward eye to see wondrous things out of the Word.</w:t>
      </w:r>
    </w:p>
    <w:p w14:paraId="49E84B9D" w14:textId="77777777" w:rsidR="000610DB" w:rsidRPr="000610DB" w:rsidRDefault="000610DB" w:rsidP="00924AB5">
      <w:pPr>
        <w:pStyle w:val="PlainText"/>
        <w:rPr>
          <w:rFonts w:asciiTheme="minorHAnsi" w:hAnsiTheme="minorHAnsi" w:cs="Courier New"/>
          <w:sz w:val="22"/>
          <w:szCs w:val="22"/>
        </w:rPr>
      </w:pPr>
    </w:p>
    <w:p w14:paraId="62D19A77" w14:textId="340D837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46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its repetition of and 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 to point to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teaching as to the meaning of the Old Testament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passes into instructions for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Already Jesus had hinted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cessation of the old close intercourse in that pathetic while I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with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He goes on to outline the functions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equipment of the disciples in the future period of His absence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past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indicates a double necessity for </w:t>
      </w:r>
      <w:proofErr w:type="gramStart"/>
      <w:r w:rsidRPr="000610DB">
        <w:rPr>
          <w:rFonts w:asciiTheme="minorHAnsi" w:hAnsiTheme="minorHAnsi" w:cs="Courier New"/>
          <w:sz w:val="22"/>
          <w:szCs w:val="22"/>
        </w:rPr>
        <w:t>them,--</w:t>
      </w:r>
      <w:proofErr w:type="gramEnd"/>
      <w:r w:rsidRPr="000610DB">
        <w:rPr>
          <w:rFonts w:asciiTheme="minorHAnsi" w:hAnsiTheme="minorHAnsi" w:cs="Courier New"/>
          <w:sz w:val="22"/>
          <w:szCs w:val="22"/>
        </w:rPr>
        <w: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based on their having been predicted;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based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fitness of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sufferings made the preaching of repentance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and forgiveness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imposed on His followers the obligation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preaching His name to all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the Cross His servants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no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servants are bound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publish it everywhere.</w:t>
      </w:r>
    </w:p>
    <w:p w14:paraId="2DBA760A" w14:textId="77777777" w:rsidR="000610DB" w:rsidRPr="000610DB" w:rsidRDefault="000610DB" w:rsidP="00924AB5">
      <w:pPr>
        <w:pStyle w:val="PlainText"/>
        <w:rPr>
          <w:rFonts w:asciiTheme="minorHAnsi" w:hAnsiTheme="minorHAnsi" w:cs="Courier New"/>
          <w:sz w:val="22"/>
          <w:szCs w:val="22"/>
        </w:rPr>
      </w:pPr>
    </w:p>
    <w:p w14:paraId="1E1FAF15" w14:textId="5DA56FE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universal reach of His atonement is implied in the commission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for the world's sin is the sole ground of remission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to be proclaimed to every creature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that here the same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employed in connection with proclaiming Christ's Death as in 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version of this saying (John </w:t>
      </w:r>
      <w:r w:rsidR="00145E22">
        <w:rPr>
          <w:rFonts w:asciiTheme="minorHAnsi" w:hAnsiTheme="minorHAnsi" w:cs="Courier New"/>
          <w:sz w:val="22"/>
          <w:szCs w:val="22"/>
        </w:rPr>
        <w:t>20:</w:t>
      </w:r>
      <w:r w:rsidRPr="000610DB">
        <w:rPr>
          <w:rFonts w:asciiTheme="minorHAnsi" w:hAnsiTheme="minorHAnsi" w:cs="Courier New"/>
          <w:sz w:val="22"/>
          <w:szCs w:val="22"/>
        </w:rPr>
        <w:t>23)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misused as a fortress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priestly power of absolution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plain inference is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 power of remission is exercised by preaching the Master's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of expiation.</w:t>
      </w:r>
    </w:p>
    <w:p w14:paraId="29C3CE3A" w14:textId="77777777" w:rsidR="000610DB" w:rsidRPr="000610DB" w:rsidRDefault="000610DB" w:rsidP="00924AB5">
      <w:pPr>
        <w:pStyle w:val="PlainText"/>
        <w:rPr>
          <w:rFonts w:asciiTheme="minorHAnsi" w:hAnsiTheme="minorHAnsi" w:cs="Courier New"/>
          <w:sz w:val="22"/>
          <w:szCs w:val="22"/>
        </w:rPr>
      </w:pPr>
    </w:p>
    <w:p w14:paraId="408C8907" w14:textId="224BE3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ultimate reach of the message is to be to all nations;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 of the universal gospel is to be at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history of the world and the Church lies between these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 to begin at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connection of the Old with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preserved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Jewish prerogative honoured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path made easier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development of the Church brought into unison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natural sentiments and capacities.</w:t>
      </w:r>
    </w:p>
    <w:p w14:paraId="6646BB8C" w14:textId="77777777" w:rsidR="000610DB" w:rsidRPr="000610DB" w:rsidRDefault="000610DB" w:rsidP="00924AB5">
      <w:pPr>
        <w:pStyle w:val="PlainText"/>
        <w:rPr>
          <w:rFonts w:asciiTheme="minorHAnsi" w:hAnsiTheme="minorHAnsi" w:cs="Courier New"/>
          <w:sz w:val="22"/>
          <w:szCs w:val="22"/>
        </w:rPr>
      </w:pPr>
    </w:p>
    <w:p w14:paraId="6A71A78F" w14:textId="4828E6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spirit of the commandment remains still imperative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eyes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fool are in the ends of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wise and Christlike beneficence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gaze far afield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neglect things close at our doors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scoff at the supporters of foreign missions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they quixotically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went abroad when they should work at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no point even as regards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practice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is the people who work for the distant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heathen who also toil for home ones; but it has still less ground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 to Christian conceptions of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Lord of the harvest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bidden the reapers begin with the fields nearest them.</w:t>
      </w:r>
    </w:p>
    <w:p w14:paraId="4DD4841F" w14:textId="77777777" w:rsidR="000610DB" w:rsidRPr="000610DB" w:rsidRDefault="000610DB" w:rsidP="00924AB5">
      <w:pPr>
        <w:pStyle w:val="PlainText"/>
        <w:rPr>
          <w:rFonts w:asciiTheme="minorHAnsi" w:hAnsiTheme="minorHAnsi" w:cs="Courier New"/>
          <w:sz w:val="22"/>
          <w:szCs w:val="22"/>
        </w:rPr>
      </w:pPr>
    </w:p>
    <w:p w14:paraId="253606DF" w14:textId="560632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equipment for work is investiture with divine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partial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bestowment of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Father's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took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while Jesus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send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refers to something done at the moment;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fuller clothing with that garment of power was to be waited for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expectancy and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can do the Christian work of witnessing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and of Christ without that clothing with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granted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abiding gift on Pentecost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needs perpetual renewal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eloquence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but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sounding brass and a tinkling cymbal.</w:t>
      </w:r>
    </w:p>
    <w:p w14:paraId="7E57CCC3" w14:textId="77777777" w:rsidR="000610DB" w:rsidRPr="000610DB" w:rsidRDefault="000610DB" w:rsidP="00924AB5">
      <w:pPr>
        <w:pStyle w:val="PlainText"/>
        <w:rPr>
          <w:rFonts w:asciiTheme="minorHAnsi" w:hAnsiTheme="minorHAnsi" w:cs="Courier New"/>
          <w:sz w:val="22"/>
          <w:szCs w:val="22"/>
        </w:rPr>
      </w:pPr>
    </w:p>
    <w:p w14:paraId="5F7652EB" w14:textId="77777777" w:rsidR="00145E22" w:rsidRPr="00145E22" w:rsidRDefault="00924AB5" w:rsidP="00924AB5">
      <w:pPr>
        <w:pStyle w:val="PlainText"/>
        <w:rPr>
          <w:rFonts w:asciiTheme="minorHAnsi" w:hAnsiTheme="minorHAnsi" w:cs="Courier New"/>
          <w:b/>
          <w:bCs/>
          <w:sz w:val="22"/>
          <w:szCs w:val="22"/>
        </w:rPr>
      </w:pPr>
      <w:r w:rsidRPr="00145E22">
        <w:rPr>
          <w:rFonts w:asciiTheme="minorHAnsi" w:hAnsiTheme="minorHAnsi" w:cs="Courier New"/>
          <w:b/>
          <w:bCs/>
          <w:sz w:val="22"/>
          <w:szCs w:val="22"/>
        </w:rPr>
        <w:t>III</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Verses 50-53 give us the transcendent miracle which closes the</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earthly life of Jesus</w:t>
      </w:r>
      <w:r w:rsidR="000D6B18" w:rsidRPr="00145E22">
        <w:rPr>
          <w:rFonts w:asciiTheme="minorHAnsi" w:hAnsiTheme="minorHAnsi" w:cs="Courier New"/>
          <w:b/>
          <w:bCs/>
          <w:sz w:val="22"/>
          <w:szCs w:val="22"/>
        </w:rPr>
        <w:t xml:space="preserve">. </w:t>
      </w:r>
    </w:p>
    <w:p w14:paraId="1DB7934E" w14:textId="77777777" w:rsidR="00145E22" w:rsidRDefault="00145E22" w:rsidP="00924AB5">
      <w:pPr>
        <w:pStyle w:val="PlainText"/>
        <w:rPr>
          <w:rFonts w:asciiTheme="minorHAnsi" w:hAnsiTheme="minorHAnsi" w:cs="Courier New"/>
          <w:sz w:val="22"/>
          <w:szCs w:val="22"/>
        </w:rPr>
      </w:pPr>
    </w:p>
    <w:p w14:paraId="24B25E66" w14:textId="5957F0A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cannot here enter on the large questions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it raises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must content ourselves with simply pointing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salient features of Luke's condensed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mention of the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over against Bethany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recalls the many memories of that village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Jesus had found His nearest approach to a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exercised His stupendous life-giving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whence He had set out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upper room and the near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last act was to bless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High-priest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uplifted hands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a sacreder thing than the affectionate good wishes of a departing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gives the blessings which He invokes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wish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conveyance of good.</w:t>
      </w:r>
    </w:p>
    <w:p w14:paraId="7872EC8D" w14:textId="77777777" w:rsidR="000610DB" w:rsidRPr="000610DB" w:rsidRDefault="000610DB" w:rsidP="00924AB5">
      <w:pPr>
        <w:pStyle w:val="PlainText"/>
        <w:rPr>
          <w:rFonts w:asciiTheme="minorHAnsi" w:hAnsiTheme="minorHAnsi" w:cs="Courier New"/>
          <w:sz w:val="22"/>
          <w:szCs w:val="22"/>
        </w:rPr>
      </w:pPr>
    </w:p>
    <w:p w14:paraId="69DC2A2C" w14:textId="675741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hands remained in the attitude of benediction while He ascended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last sight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cloud wrapped Him 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shedding blessing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continues that attitude and act till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separate motions are described in verse 51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parted from </w:t>
      </w:r>
      <w:proofErr w:type="gramStart"/>
      <w:r w:rsidRPr="000610DB">
        <w:rPr>
          <w:rFonts w:asciiTheme="minorHAnsi" w:hAnsiTheme="minorHAnsi" w:cs="Courier New"/>
          <w:sz w:val="22"/>
          <w:szCs w:val="22"/>
        </w:rPr>
        <w:t>them,--</w:t>
      </w:r>
      <w:proofErr w:type="gramEnd"/>
      <w:r w:rsidRPr="000610DB">
        <w:rPr>
          <w:rFonts w:asciiTheme="minorHAnsi" w:hAnsiTheme="minorHAnsi" w:cs="Courier New"/>
          <w:sz w:val="22"/>
          <w:szCs w:val="22"/>
        </w:rPr>
        <w:t>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withdrew some little distance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might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might hinder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departure;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carried up into heaven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 a slow upward movement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Contrast this with Elijah's rapture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need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fiery chariot or whirlwind to lift Jesus to the heavens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went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He was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returning to the glory which He had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before the world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end matches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supernatural birth corresponds with the supernatural departure.</w:t>
      </w:r>
    </w:p>
    <w:p w14:paraId="3627D363" w14:textId="77777777" w:rsidR="000610DB" w:rsidRPr="000610DB" w:rsidRDefault="000610DB" w:rsidP="00924AB5">
      <w:pPr>
        <w:pStyle w:val="PlainText"/>
        <w:rPr>
          <w:rFonts w:asciiTheme="minorHAnsi" w:hAnsiTheme="minorHAnsi" w:cs="Courier New"/>
          <w:sz w:val="22"/>
          <w:szCs w:val="22"/>
        </w:rPr>
      </w:pPr>
    </w:p>
    <w:p w14:paraId="3E4ABFE3" w14:textId="16AA9C59"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lastRenderedPageBreak/>
        <w:t>We have to think of that Ascension as the entrance of corporeal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humanity into the divine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beginning of His heavenly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activity for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token of His work being triumphantly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prophecy and pledge of immortal life like His own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who love Him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we may share the joy which flooded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lately sorrowful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make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sacred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continually in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deep roots of our lives hid with Christ in the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52DD923" w14:textId="30E53E87" w:rsidR="00E20C9F" w:rsidRPr="00E20C9F" w:rsidRDefault="00E20C9F" w:rsidP="00924AB5">
      <w:pPr>
        <w:pStyle w:val="PlainText"/>
        <w:rPr>
          <w:rFonts w:asciiTheme="minorHAnsi" w:hAnsiTheme="minorHAnsi" w:cs="Courier New"/>
          <w:b/>
          <w:sz w:val="22"/>
          <w:szCs w:val="22"/>
        </w:rPr>
      </w:pPr>
    </w:p>
    <w:p w14:paraId="54B04280"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44DA3"/>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2021-12-05T12:24:00Z</dcterms:modified>
</cp:coreProperties>
</file>