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7B75" w14:textId="77777777" w:rsidR="00257434" w:rsidRPr="00B22470" w:rsidRDefault="00257434" w:rsidP="0025743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2F01F34" w14:textId="4E8882CE" w:rsidR="00257434" w:rsidRPr="00B22470" w:rsidRDefault="00257434" w:rsidP="0025743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MALACHI-006. A DIALOGUE WITH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E9F6B7" w14:textId="28CC1DAD" w:rsidR="00257434" w:rsidRPr="005736A5" w:rsidRDefault="00257434" w:rsidP="0025743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211A2" w:rsidRPr="00C211A2">
        <w:rPr>
          <w:rFonts w:cstheme="minorHAnsi"/>
          <w:i/>
          <w:sz w:val="24"/>
          <w:szCs w:val="24"/>
          <w:lang w:val="en-US"/>
        </w:rPr>
        <w:t xml:space="preserve">Return unto Me, and I will return unto you, saith the Lord of Hosts. But ye say, </w:t>
      </w:r>
      <w:proofErr w:type="gramStart"/>
      <w:r w:rsidR="00C211A2" w:rsidRPr="00C211A2">
        <w:rPr>
          <w:rFonts w:cstheme="minorHAnsi"/>
          <w:i/>
          <w:sz w:val="24"/>
          <w:szCs w:val="24"/>
          <w:lang w:val="en-US"/>
        </w:rPr>
        <w:t>Wherein</w:t>
      </w:r>
      <w:proofErr w:type="gramEnd"/>
      <w:r w:rsidR="00C211A2" w:rsidRPr="00C211A2">
        <w:rPr>
          <w:rFonts w:cstheme="minorHAnsi"/>
          <w:i/>
          <w:sz w:val="24"/>
          <w:szCs w:val="24"/>
          <w:lang w:val="en-US"/>
        </w:rPr>
        <w:t xml:space="preserve"> shall we return</w:t>
      </w:r>
      <w:r w:rsidR="00C211A2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AAA8BE" w14:textId="4AAB35D7" w:rsidR="00257434" w:rsidRDefault="00257434" w:rsidP="0025743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Malachi </w:t>
      </w:r>
      <w:r w:rsidR="00C211A2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:7</w:t>
      </w:r>
      <w:r w:rsidR="00C211A2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64F313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480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previous sermons we have considered God's indictment of man's sin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met by man's plea of not guilty,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God's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brushed aside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man's question. Here we have the climax of self-revealing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patient love in God's wooing voice to draw the wanderer back, met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refusing answer. These three divine utterances taken together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cover the whole ground of His speech to us; and, alas! these three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utterances but too truly represent for the most part our answers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Him.</w:t>
      </w:r>
    </w:p>
    <w:p w14:paraId="52A7C5D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E91F6" w14:textId="77777777" w:rsidR="00F13F9F" w:rsidRPr="00C211A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211A2">
        <w:rPr>
          <w:rFonts w:asciiTheme="minorHAnsi" w:hAnsiTheme="minorHAnsi" w:cs="Courier New"/>
          <w:b/>
          <w:bCs/>
          <w:sz w:val="22"/>
          <w:szCs w:val="22"/>
        </w:rPr>
        <w:t>I. God's invitation to His wandering child.</w:t>
      </w:r>
    </w:p>
    <w:p w14:paraId="5DA74D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25A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gracious invitation of our text presupposes a state of departure.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child who is tenderly recalled has first gone away. There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 breach of love. Dependence has been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unwelcome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and cast off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vain hope of a larger freedom in the far-off land; and this is the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charge against us. It is not so much individual acts of sin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 away in heart and spirit from our Father God which describes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inmost essence of our true condition, and is itself the source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acts of sin. Conscience confirms the description. We know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departed from Him in mind, having wasted our thoughts on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and not having had Him in the multitude of them in us.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departed from Him in heart, having squandered our love and dissipated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desires on many objects, and sought in the multiplicity of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pearls--some of them only paste--a substitute for the all-sufficient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simplicity of the One of great price. We have departed from Him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will, having reared up puny inclinations and fleeting passions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calm and eternal purpose, and so bringing about the shock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collision as destructive to us as when a torpedo-boat crashes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 against a battleship, and, cut in two, sinks.</w:t>
      </w:r>
    </w:p>
    <w:p w14:paraId="6A0DB7C0" w14:textId="64D44C6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708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gracious invitation of our text follows, I am the Lord, I change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ye sons of Jacob are not consumed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execution of these in acts of judgment, are no indication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 in the loving heart of God; and because it is the same, however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sinned against it and departed from it, there is ever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invitation and a welcome. We may depart from Him, but He never departs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us. Nor does He wait for us to originate the movement of return,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He invites us back. By all His words in His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commandments, as in the acts of His providence, we can hear His call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return. The fathers of our flesh never cease to long for their prodigal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child's return; and their patient persistence of hope is but brief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broken when contrasted with the infinite long-suffering of the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spirits. We have heard of a mother who for long empty years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nightly set a candle in her cottage window to guide her wandering boy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back to her heart; and God has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bade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us think more loftily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His love than that of a woman who may forget,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she should not have compassion upon the son of her womb.</w:t>
      </w:r>
    </w:p>
    <w:p w14:paraId="5CDBECF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9843F" w14:textId="77777777" w:rsidR="00F13F9F" w:rsidRPr="00C211A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211A2">
        <w:rPr>
          <w:rFonts w:asciiTheme="minorHAnsi" w:hAnsiTheme="minorHAnsi" w:cs="Courier New"/>
          <w:b/>
          <w:bCs/>
          <w:sz w:val="22"/>
          <w:szCs w:val="22"/>
        </w:rPr>
        <w:t>II. Man's answer to God's invitation.</w:t>
      </w:r>
    </w:p>
    <w:p w14:paraId="500EA3FA" w14:textId="2940C01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34D4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a refusal which is half-veiled and none the less real.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unwillingness to obey professed, but it is concealed under a mask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desiring a little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more light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as to how a return is to be accomplished.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not many of us who are rooted enough in evil as to be able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blurt out a curt I will not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answer to His call. Conscience often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bars the way to such a plain and unmannerly reply; but there are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try to cheat God, and who do to some extent cheat themselves,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professing ignorance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 way which would lead them to His heart.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of us have learned only too well to raise questions about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method of salvation instead of accepting it, and to dabble in theology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instead of making sure work of return. Some of us would fain substitute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host of isolated actions, or apparent moral or religious observance,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return of will and heart to God; and all who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consciences answer God's call by saying,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shall we return?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 meaning are playing tricks with themselves, and trying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hoodwink God.</w:t>
      </w:r>
    </w:p>
    <w:p w14:paraId="396D879D" w14:textId="75C9E41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7DE2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question of our text has often a nobler origin, and comes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depths of a troubled heart. Not seldom does God's loving invitation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rouse the dormant conscience to the sense of sin. The man, lying broken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foot of the cliff down which he has fallen, and seeing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brightness of God far above, has his heart racked with the question: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am I, with lame limbs, to struggle back to the heights above?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man be just with God?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religions of the world, with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offerings and penances and weary toils, are vain attempts to make a 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back to the God from whom men have wandered, and that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we return?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really the meaning of the world's vain seeking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profitless effort.</w:t>
      </w:r>
    </w:p>
    <w:p w14:paraId="608AEBEE" w14:textId="1A506FB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5B625" w14:textId="77777777" w:rsidR="00C211A2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 has answered man's question; for Christ is at once the way back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and the motive which draws us to walk in it. He draws us back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magnetism of His love and sacrifice. We return to God when we cling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Jesus. He is the highest, the tenderest utterance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voice; and when we yield to His invitation to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Himself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return to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calls to each of us, Come unto Me, and I will give you rest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we reply but, I come; let me never wander from Thee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025E5FD" w14:textId="77777777" w:rsidR="00C211A2" w:rsidRDefault="00C211A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799A0" w14:textId="77777777" w:rsidR="00C211A2" w:rsidRDefault="00C211A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11A2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6D0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2021-11-12T16:33:00Z</dcterms:modified>
</cp:coreProperties>
</file>