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68AA" w14:textId="77777777" w:rsidR="008F3626" w:rsidRPr="00B22470" w:rsidRDefault="008F3626" w:rsidP="008F3626">
      <w:pPr>
        <w:rPr>
          <w:b/>
          <w:sz w:val="24"/>
        </w:rPr>
      </w:pPr>
      <w:r>
        <w:rPr>
          <w:b/>
          <w:sz w:val="24"/>
        </w:rPr>
        <w:t>THE EXPOSITION OF HOLY SCRIPTURE BY ALEXANDER MACLAREN</w:t>
      </w:r>
    </w:p>
    <w:p w14:paraId="258014DB" w14:textId="00BFA124" w:rsidR="008F3626" w:rsidRPr="00B22470" w:rsidRDefault="008F3626" w:rsidP="008F3626">
      <w:pPr>
        <w:rPr>
          <w:b/>
          <w:sz w:val="32"/>
          <w:u w:val="single"/>
        </w:rPr>
      </w:pPr>
      <w:r>
        <w:rPr>
          <w:b/>
          <w:sz w:val="32"/>
          <w:u w:val="single"/>
        </w:rPr>
        <w:t>MARK-0</w:t>
      </w:r>
      <w:r w:rsidR="006722FB">
        <w:rPr>
          <w:b/>
          <w:sz w:val="32"/>
          <w:u w:val="single"/>
        </w:rPr>
        <w:t>34</w:t>
      </w:r>
      <w:r w:rsidR="000D6B18" w:rsidRPr="000D6B18">
        <w:rPr>
          <w:sz w:val="32"/>
          <w:u w:val="single"/>
        </w:rPr>
        <w:t xml:space="preserve">. </w:t>
      </w:r>
      <w:r w:rsidR="00E861B0">
        <w:rPr>
          <w:b/>
          <w:sz w:val="32"/>
          <w:u w:val="single"/>
        </w:rPr>
        <w:t>THE PATIENT TEACHER, AND THE SLOW SCHOLARS</w:t>
      </w:r>
      <w:r w:rsidRPr="00E30BFB">
        <w:rPr>
          <w:b/>
          <w:sz w:val="32"/>
          <w:u w:val="single"/>
        </w:rPr>
        <w:t xml:space="preserve"> </w:t>
      </w:r>
      <w:r>
        <w:rPr>
          <w:b/>
          <w:sz w:val="32"/>
          <w:u w:val="single"/>
        </w:rPr>
        <w:t>by ALEXANDER MACLAREN</w:t>
      </w:r>
    </w:p>
    <w:p w14:paraId="3DACD9E5" w14:textId="7AEF33F8"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861B0" w:rsidRPr="00E861B0">
        <w:rPr>
          <w:rFonts w:cstheme="minorHAnsi"/>
          <w:i/>
          <w:sz w:val="24"/>
          <w:szCs w:val="24"/>
          <w:lang w:val="en-US"/>
        </w:rPr>
        <w:t xml:space="preserve">And when Jesus knew It, He saith unto them, </w:t>
      </w:r>
      <w:proofErr w:type="gramStart"/>
      <w:r w:rsidR="00E861B0" w:rsidRPr="00E861B0">
        <w:rPr>
          <w:rFonts w:cstheme="minorHAnsi"/>
          <w:i/>
          <w:sz w:val="24"/>
          <w:szCs w:val="24"/>
          <w:lang w:val="en-US"/>
        </w:rPr>
        <w:t>Why</w:t>
      </w:r>
      <w:proofErr w:type="gramEnd"/>
      <w:r w:rsidR="00E861B0" w:rsidRPr="00E861B0">
        <w:rPr>
          <w:rFonts w:cstheme="minorHAnsi"/>
          <w:i/>
          <w:sz w:val="24"/>
          <w:szCs w:val="24"/>
          <w:lang w:val="en-US"/>
        </w:rPr>
        <w:t xml:space="preserve"> reason ye, because ye have no bread? perceive ye not yet, neither understand? have ye your heart yet hardened? 18. Having eyes, see ye not? having ears, hear ye not? and do ye not remember</w:t>
      </w:r>
      <w:r w:rsidR="00E861B0">
        <w:rPr>
          <w:rFonts w:cstheme="minorHAnsi"/>
          <w:i/>
          <w:sz w:val="24"/>
          <w:szCs w:val="24"/>
          <w:lang w:val="en-US"/>
        </w:rPr>
        <w:t>?</w:t>
      </w:r>
      <w:r w:rsidRPr="005736A5">
        <w:rPr>
          <w:rFonts w:cstheme="minorHAnsi"/>
          <w:i/>
          <w:sz w:val="24"/>
          <w:szCs w:val="24"/>
          <w:lang w:val="en-US"/>
        </w:rPr>
        <w:t>"</w:t>
      </w:r>
    </w:p>
    <w:p w14:paraId="2B2FF2D8" w14:textId="6D7F87B0"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Mark 8:1</w:t>
      </w:r>
      <w:r w:rsidR="00E861B0">
        <w:rPr>
          <w:rFonts w:cstheme="minorHAnsi"/>
          <w:i/>
          <w:sz w:val="24"/>
          <w:szCs w:val="24"/>
          <w:lang w:val="en-US"/>
        </w:rPr>
        <w:t>7, 18</w:t>
      </w:r>
    </w:p>
    <w:p w14:paraId="61F01EE1" w14:textId="2DB47809" w:rsidR="000610DB" w:rsidRPr="000610DB" w:rsidRDefault="000610DB" w:rsidP="00924AB5">
      <w:pPr>
        <w:pStyle w:val="PlainText"/>
        <w:rPr>
          <w:rFonts w:asciiTheme="minorHAnsi" w:hAnsiTheme="minorHAnsi" w:cs="Courier New"/>
          <w:sz w:val="22"/>
          <w:szCs w:val="22"/>
        </w:rPr>
      </w:pPr>
    </w:p>
    <w:p w14:paraId="5AE12F13" w14:textId="7351007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different were the thoughts of Christ and of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sat together in the 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making their way across the lake!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pursuing a train of sad reflections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moment before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embarkation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caused Him to sigh deeply in His spirit and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Why</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doth this generation seek after a sign?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Absorbed in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spoke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Beware</w:t>
      </w:r>
      <w:proofErr w:type="gramEnd"/>
      <w:r w:rsidRPr="000610DB">
        <w:rPr>
          <w:rFonts w:asciiTheme="minorHAnsi" w:hAnsiTheme="minorHAnsi" w:cs="Courier New"/>
          <w:sz w:val="22"/>
          <w:szCs w:val="22"/>
        </w:rPr>
        <w:t xml:space="preserve"> of the leaven of the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been asking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p>
    <w:p w14:paraId="3BF97288" w14:textId="77777777" w:rsidR="000610DB" w:rsidRPr="000610DB" w:rsidRDefault="000610DB" w:rsidP="00924AB5">
      <w:pPr>
        <w:pStyle w:val="PlainText"/>
        <w:rPr>
          <w:rFonts w:asciiTheme="minorHAnsi" w:hAnsiTheme="minorHAnsi" w:cs="Courier New"/>
          <w:sz w:val="22"/>
          <w:szCs w:val="22"/>
        </w:rPr>
      </w:pPr>
    </w:p>
    <w:p w14:paraId="0BD7D841" w14:textId="273F03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meditated and spoke Jesus in the stern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amidships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thoughts were only concerned about the negligent omission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excusable in the hurry of embarkation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they had forgotten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lay in a fresh supply of provisions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set sail with but one loaf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left in the 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taken up were they with this petty trouble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twisted the Master's words as they fell from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was rebuking them for what they were rebuking themselves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apt are we to interpret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sayings by the thoughts uppermost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own minds.</w:t>
      </w:r>
    </w:p>
    <w:p w14:paraId="5C49050F" w14:textId="77777777" w:rsidR="000610DB" w:rsidRPr="000610DB" w:rsidRDefault="000610DB" w:rsidP="00924AB5">
      <w:pPr>
        <w:pStyle w:val="PlainText"/>
        <w:rPr>
          <w:rFonts w:asciiTheme="minorHAnsi" w:hAnsiTheme="minorHAnsi" w:cs="Courier New"/>
          <w:sz w:val="22"/>
          <w:szCs w:val="22"/>
        </w:rPr>
      </w:pPr>
    </w:p>
    <w:p w14:paraId="728FDBC0" w14:textId="72B00E7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 our Lord poured out this altogether unusual--perhaps I may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unique--hail of questions which indicate how deeply moved 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ordinary calm He was by this strange slowness of apprehension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of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other instance that I can recall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whole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exception of Gethsemane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seem to indicate such agitation of the windless sea of His spirit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this rapid succession of rebuking interrogations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give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glimpse into the depths of His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showing us what He generally kept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sacredly shut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us see how deeply He was touched and pained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slowness of apprehension of His servants.</w:t>
      </w:r>
    </w:p>
    <w:p w14:paraId="7A70C70B" w14:textId="77777777" w:rsidR="000610DB" w:rsidRPr="000610DB" w:rsidRDefault="000610DB" w:rsidP="00924AB5">
      <w:pPr>
        <w:pStyle w:val="PlainText"/>
        <w:rPr>
          <w:rFonts w:asciiTheme="minorHAnsi" w:hAnsiTheme="minorHAnsi" w:cs="Courier New"/>
          <w:sz w:val="22"/>
          <w:szCs w:val="22"/>
        </w:rPr>
      </w:pPr>
    </w:p>
    <w:p w14:paraId="13EE400D"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Let us look at these questions as suggesting to us two things--the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grieved Teacher and the slow scholars.</w:t>
      </w:r>
    </w:p>
    <w:p w14:paraId="62EDCB9E" w14:textId="77777777" w:rsidR="000610DB" w:rsidRPr="000610DB" w:rsidRDefault="000610DB" w:rsidP="00924AB5">
      <w:pPr>
        <w:pStyle w:val="PlainText"/>
        <w:rPr>
          <w:rFonts w:asciiTheme="minorHAnsi" w:hAnsiTheme="minorHAnsi" w:cs="Courier New"/>
          <w:sz w:val="22"/>
          <w:szCs w:val="22"/>
        </w:rPr>
      </w:pPr>
    </w:p>
    <w:p w14:paraId="361BEA65" w14:textId="15069240" w:rsidR="000610DB" w:rsidRPr="00E51055" w:rsidRDefault="00924AB5" w:rsidP="00924AB5">
      <w:pPr>
        <w:pStyle w:val="PlainText"/>
        <w:rPr>
          <w:rFonts w:asciiTheme="minorHAnsi" w:hAnsiTheme="minorHAnsi" w:cs="Courier New"/>
          <w:b/>
          <w:bCs/>
          <w:sz w:val="22"/>
          <w:szCs w:val="22"/>
        </w:rPr>
      </w:pPr>
      <w:r w:rsidRPr="00E51055">
        <w:rPr>
          <w:rFonts w:asciiTheme="minorHAnsi" w:hAnsiTheme="minorHAnsi" w:cs="Courier New"/>
          <w:b/>
          <w:bCs/>
          <w:sz w:val="22"/>
          <w:szCs w:val="22"/>
        </w:rPr>
        <w:t>I</w:t>
      </w:r>
      <w:r w:rsidR="000D6B18" w:rsidRPr="00E51055">
        <w:rPr>
          <w:rFonts w:asciiTheme="minorHAnsi" w:hAnsiTheme="minorHAnsi" w:cs="Courier New"/>
          <w:b/>
          <w:bCs/>
          <w:sz w:val="22"/>
          <w:szCs w:val="22"/>
        </w:rPr>
        <w:t xml:space="preserve">. </w:t>
      </w:r>
      <w:r w:rsidRPr="00E51055">
        <w:rPr>
          <w:rFonts w:asciiTheme="minorHAnsi" w:hAnsiTheme="minorHAnsi" w:cs="Courier New"/>
          <w:b/>
          <w:bCs/>
          <w:sz w:val="22"/>
          <w:szCs w:val="22"/>
        </w:rPr>
        <w:t>The grieved Teacher.</w:t>
      </w:r>
    </w:p>
    <w:p w14:paraId="42B64C06" w14:textId="77777777" w:rsidR="000610DB" w:rsidRPr="000610DB" w:rsidRDefault="000610DB" w:rsidP="00924AB5">
      <w:pPr>
        <w:pStyle w:val="PlainText"/>
        <w:rPr>
          <w:rFonts w:asciiTheme="minorHAnsi" w:hAnsiTheme="minorHAnsi" w:cs="Courier New"/>
          <w:sz w:val="22"/>
          <w:szCs w:val="22"/>
        </w:rPr>
      </w:pPr>
    </w:p>
    <w:p w14:paraId="67FBFCF4" w14:textId="0E5231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have said that the revelation of the depths of our Lord's experience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is unexampled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understand the mood of which 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utterance; the feeling of despair that sometimes comes over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patient instructor when he finds that all his efforts to hammer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 into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print some impression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brain or heart of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boy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been foiled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patient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scarcely left more traces on unretentive minds than remain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ocean of the passage through it of a keel.</w:t>
      </w:r>
    </w:p>
    <w:p w14:paraId="48A26A01" w14:textId="77777777" w:rsidR="000610DB" w:rsidRPr="000610DB" w:rsidRDefault="000610DB" w:rsidP="00924AB5">
      <w:pPr>
        <w:pStyle w:val="PlainText"/>
        <w:rPr>
          <w:rFonts w:asciiTheme="minorHAnsi" w:hAnsiTheme="minorHAnsi" w:cs="Courier New"/>
          <w:sz w:val="22"/>
          <w:szCs w:val="22"/>
        </w:rPr>
      </w:pPr>
    </w:p>
    <w:p w14:paraId="49241BCB" w14:textId="2DABF8B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felt that; and I do not think we half enough realise how large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element in the sorrows of the Man of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grief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was acquainted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His necessary association with people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not in the least degree understand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truly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blindly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almost animally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might love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His</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misconception that stung him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might so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calculated upon being misunderstood by Pharisees and outsiders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these followers who had been gathered round about Him all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months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been the subjects of His sedulous 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should blurt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such words as these which precede the question of my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cut deep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that loving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only the pain of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misunderstood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also the pain of feeling that the people who cared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for Him did not understand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so hard to drag up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level where they could even catch a glimpse of His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struck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heart with almost a kind of despair;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Him pour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this rain of questions.</w:t>
      </w:r>
    </w:p>
    <w:p w14:paraId="6539ABAC" w14:textId="77777777" w:rsidR="000610DB" w:rsidRPr="000610DB" w:rsidRDefault="000610DB" w:rsidP="00924AB5">
      <w:pPr>
        <w:pStyle w:val="PlainText"/>
        <w:rPr>
          <w:rFonts w:asciiTheme="minorHAnsi" w:hAnsiTheme="minorHAnsi" w:cs="Courier New"/>
          <w:sz w:val="22"/>
          <w:szCs w:val="22"/>
        </w:rPr>
      </w:pPr>
    </w:p>
    <w:p w14:paraId="094B1DF4" w14:textId="3648557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what do the questions suggest? Not only emotion very unusual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truly human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showing Him to be our </w:t>
      </w:r>
      <w:proofErr w:type="gramStart"/>
      <w:r w:rsidRPr="000610DB">
        <w:rPr>
          <w:rFonts w:asciiTheme="minorHAnsi" w:hAnsiTheme="minorHAnsi" w:cs="Courier New"/>
          <w:sz w:val="22"/>
          <w:szCs w:val="22"/>
        </w:rPr>
        <w:t>Brother</w:t>
      </w:r>
      <w:proofErr w:type="gramEnd"/>
      <w:r w:rsidRPr="000610DB">
        <w:rPr>
          <w:rFonts w:asciiTheme="minorHAnsi" w:hAnsiTheme="minorHAnsi" w:cs="Courier New"/>
          <w:sz w:val="22"/>
          <w:szCs w:val="22"/>
        </w:rPr>
        <w:t>; but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 three distinct types of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of them dashed with pain.</w:t>
      </w:r>
    </w:p>
    <w:p w14:paraId="07D06EEF" w14:textId="77777777" w:rsidR="000610DB" w:rsidRPr="000610DB" w:rsidRDefault="000610DB" w:rsidP="00924AB5">
      <w:pPr>
        <w:pStyle w:val="PlainText"/>
        <w:rPr>
          <w:rFonts w:asciiTheme="minorHAnsi" w:hAnsiTheme="minorHAnsi" w:cs="Courier New"/>
          <w:sz w:val="22"/>
          <w:szCs w:val="22"/>
        </w:rPr>
      </w:pPr>
    </w:p>
    <w:p w14:paraId="21C8E000" w14:textId="0C28C41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reason ye? Having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ye not? Do ye not remember?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of His astonishment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start at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suppose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in any degree contradicts the lofty beliefs that I suppose most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have with regard to the Deity of our Lord and 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find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 place in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by inference as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plain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ascription to Him of wonder; He marvelled at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read of a more blessed kind of surprise as 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once been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wondered at the faith of the heathen centurion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here His astonishment is that after all these years of 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listening and trying to get hold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disciples were so far away from any understanding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what He was driving 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to learn by experience the depths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men's stupidity and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although He was the Word of God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recognise here the token of a true brother in that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capable not only of the physical feelings of weariness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that emotion which only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limited understanding can have--the emotion of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drawn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out by His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denseness and inertness.</w:t>
      </w:r>
    </w:p>
    <w:p w14:paraId="36EC9518" w14:textId="77777777" w:rsidR="000610DB" w:rsidRPr="000610DB" w:rsidRDefault="000610DB" w:rsidP="00924AB5">
      <w:pPr>
        <w:pStyle w:val="PlainText"/>
        <w:rPr>
          <w:rFonts w:asciiTheme="minorHAnsi" w:hAnsiTheme="minorHAnsi" w:cs="Courier New"/>
          <w:sz w:val="22"/>
          <w:szCs w:val="22"/>
        </w:rPr>
      </w:pPr>
    </w:p>
    <w:p w14:paraId="324628FB" w14:textId="1B2DFE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Ah! dear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He not wonder at us? One of the prophets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astonished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 heavens!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be sure of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manhood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 is not now so lifted up above what it was upon earth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that same sensation--twin-sister to yours and mine--of surprise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not sometimes visit Him when He looks down upon us; and has to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us--as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He has to say--what He once said to one of the 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I been so long time with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hast thou not known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Philip?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not the same question coming to us? Why is it that we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understand?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first emotion that is expressed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another one: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again I fall back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upon inference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upon plain words of another part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looked round upon them with 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grieved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hardness of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seems daring to venture to say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exalted and glorified humanity of Jesus Christ to-day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capable of feeling analogous to that; but it will not seem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daring if you remember the solemn charge of one of 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Grieve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the Holy Spirit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Christ's disciples that pain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vexed His Holy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He fought against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look into our own hearts and our own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if there is not something there that gives a pang even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of the glorified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makes Him sigh deeply within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May I add one more emotion which seems to me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unmistakably expressed by this rapid </w:t>
      </w:r>
      <w:proofErr w:type="spellStart"/>
      <w:r w:rsidRPr="000610DB">
        <w:rPr>
          <w:rFonts w:asciiTheme="minorHAnsi" w:hAnsiTheme="minorHAnsi" w:cs="Courier New"/>
          <w:sz w:val="22"/>
          <w:szCs w:val="22"/>
        </w:rPr>
        <w:t>fusilade</w:t>
      </w:r>
      <w:proofErr w:type="spellEnd"/>
      <w:r w:rsidRPr="000610DB">
        <w:rPr>
          <w:rFonts w:asciiTheme="minorHAnsi" w:hAnsiTheme="minorHAnsi" w:cs="Courier New"/>
          <w:sz w:val="22"/>
          <w:szCs w:val="22"/>
        </w:rPr>
        <w:t xml:space="preserve"> of questions? 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indignation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I fall back upon plain words: He looked round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them with 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grieved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things were braided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together 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did not conflict with each other There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infinite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infinite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real displeasure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take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notions of passion and of malignity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desire to do harm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the conception of anger as applied to God or to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is the revelation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seems to me that it is a maimed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that we put before the world unless we say that in the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lie the possibilities of Wrath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the Lion of the tribe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beheld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 a Lamb!</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Wrath and gentleness are in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inseparably united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of them limiting nor making impossible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w:t>
      </w:r>
    </w:p>
    <w:p w14:paraId="389271EC" w14:textId="77777777" w:rsidR="000610DB" w:rsidRPr="000610DB" w:rsidRDefault="000610DB" w:rsidP="00924AB5">
      <w:pPr>
        <w:pStyle w:val="PlainText"/>
        <w:rPr>
          <w:rFonts w:asciiTheme="minorHAnsi" w:hAnsiTheme="minorHAnsi" w:cs="Courier New"/>
          <w:sz w:val="22"/>
          <w:szCs w:val="22"/>
        </w:rPr>
      </w:pPr>
    </w:p>
    <w:p w14:paraId="489EFBE0" w14:textId="62EB397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here we have a self-revelation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by one glimpse into a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deep heart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moved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astonishment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indignation.</w:t>
      </w:r>
    </w:p>
    <w:p w14:paraId="3C0C7825" w14:textId="77777777" w:rsidR="000610DB" w:rsidRPr="000610DB" w:rsidRDefault="000610DB" w:rsidP="00924AB5">
      <w:pPr>
        <w:pStyle w:val="PlainText"/>
        <w:rPr>
          <w:rFonts w:asciiTheme="minorHAnsi" w:hAnsiTheme="minorHAnsi" w:cs="Courier New"/>
          <w:sz w:val="22"/>
          <w:szCs w:val="22"/>
        </w:rPr>
      </w:pPr>
    </w:p>
    <w:p w14:paraId="1631A049" w14:textId="43FF3D67" w:rsidR="000610DB" w:rsidRPr="00E51055" w:rsidRDefault="00924AB5" w:rsidP="00924AB5">
      <w:pPr>
        <w:pStyle w:val="PlainText"/>
        <w:rPr>
          <w:rFonts w:asciiTheme="minorHAnsi" w:hAnsiTheme="minorHAnsi" w:cs="Courier New"/>
          <w:b/>
          <w:bCs/>
          <w:sz w:val="22"/>
          <w:szCs w:val="22"/>
        </w:rPr>
      </w:pPr>
      <w:r w:rsidRPr="00E51055">
        <w:rPr>
          <w:rFonts w:asciiTheme="minorHAnsi" w:hAnsiTheme="minorHAnsi" w:cs="Courier New"/>
          <w:b/>
          <w:bCs/>
          <w:sz w:val="22"/>
          <w:szCs w:val="22"/>
        </w:rPr>
        <w:t>II</w:t>
      </w:r>
      <w:r w:rsidR="000D6B18" w:rsidRPr="00E51055">
        <w:rPr>
          <w:rFonts w:asciiTheme="minorHAnsi" w:hAnsiTheme="minorHAnsi" w:cs="Courier New"/>
          <w:b/>
          <w:bCs/>
          <w:sz w:val="22"/>
          <w:szCs w:val="22"/>
        </w:rPr>
        <w:t xml:space="preserve">. </w:t>
      </w:r>
      <w:r w:rsidRPr="00E51055">
        <w:rPr>
          <w:rFonts w:asciiTheme="minorHAnsi" w:hAnsiTheme="minorHAnsi" w:cs="Courier New"/>
          <w:b/>
          <w:bCs/>
          <w:sz w:val="22"/>
          <w:szCs w:val="22"/>
        </w:rPr>
        <w:t>Now let me say a word about the slow scholars.</w:t>
      </w:r>
    </w:p>
    <w:p w14:paraId="2659C5A6" w14:textId="77777777" w:rsidR="000610DB" w:rsidRPr="000610DB" w:rsidRDefault="000610DB" w:rsidP="00924AB5">
      <w:pPr>
        <w:pStyle w:val="PlainText"/>
        <w:rPr>
          <w:rFonts w:asciiTheme="minorHAnsi" w:hAnsiTheme="minorHAnsi" w:cs="Courier New"/>
          <w:sz w:val="22"/>
          <w:szCs w:val="22"/>
        </w:rPr>
      </w:pPr>
    </w:p>
    <w:p w14:paraId="08DED72E" w14:textId="49FFFFB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have spoken of these questions as being rapid and repeated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rain of what we may almost call fiery interrogation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by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tautology or useless and aimless repetition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look at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we shall see that they open out to us several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sides and phases of the fault in His disciples that moves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emotions.</w:t>
      </w:r>
    </w:p>
    <w:p w14:paraId="1F1E5121" w14:textId="77777777" w:rsidR="000610DB" w:rsidRPr="000610DB" w:rsidRDefault="000610DB" w:rsidP="00924AB5">
      <w:pPr>
        <w:pStyle w:val="PlainText"/>
        <w:rPr>
          <w:rFonts w:asciiTheme="minorHAnsi" w:hAnsiTheme="minorHAnsi" w:cs="Courier New"/>
          <w:sz w:val="22"/>
          <w:szCs w:val="22"/>
        </w:rPr>
      </w:pPr>
    </w:p>
    <w:p w14:paraId="67F1BE33" w14:textId="0379710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His </w:t>
      </w:r>
      <w:proofErr w:type="gramStart"/>
      <w:r w:rsidRPr="000610DB">
        <w:rPr>
          <w:rFonts w:asciiTheme="minorHAnsi" w:hAnsiTheme="minorHAnsi" w:cs="Courier New"/>
          <w:sz w:val="22"/>
          <w:szCs w:val="22"/>
        </w:rPr>
        <w:t>scholars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stolid insensibility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moves Him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astonishment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your hearts yet hardened?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meant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hardened in the sense of being suddenly and stiffly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 in antagonism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in the sense of being--may I 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word?--</w:t>
      </w:r>
      <w:proofErr w:type="gramEnd"/>
      <w:r w:rsidRPr="000610DB">
        <w:rPr>
          <w:rFonts w:asciiTheme="minorHAnsi" w:hAnsiTheme="minorHAnsi" w:cs="Courier New"/>
          <w:sz w:val="22"/>
          <w:szCs w:val="22"/>
        </w:rPr>
        <w:t>so pachydermatous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thick-skinned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nothing can go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showed it is a dull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stolid insensibility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marks some of us professing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whom promises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invitations and revelations of truth all fall with equal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ineffectiveness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whom they glide off with equal rapidity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rain upon a black basalt rock to all 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nothing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 upon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drops will run down the polished sides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quarter of an inch below the surface it will be as dry as it was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first drop fell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here are we Christian ministers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talk--</w:t>
      </w:r>
      <w:proofErr w:type="spellStart"/>
      <w:r w:rsidRPr="000610DB">
        <w:rPr>
          <w:rFonts w:asciiTheme="minorHAnsi" w:hAnsiTheme="minorHAnsi" w:cs="Courier New"/>
          <w:sz w:val="22"/>
          <w:szCs w:val="22"/>
        </w:rPr>
        <w:t>talk</w:t>
      </w:r>
      <w:proofErr w:type="spellEnd"/>
      <w:r w:rsidRPr="000610DB">
        <w:rPr>
          <w:rFonts w:asciiTheme="minorHAnsi" w:hAnsiTheme="minorHAnsi" w:cs="Courier New"/>
          <w:sz w:val="22"/>
          <w:szCs w:val="22"/>
        </w:rPr>
        <w:t>--talking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week in and week out; and here is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providences and by His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speaking far more loudly than any of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it all falls with absolute impotence on hosts of people that call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Ah!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only unbelievers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their hearts hardened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Orthodox professors are often guilty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might alter the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of us have waterproofed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ingredients of the mixture by which we have waterproofed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are our knowledge of the plan of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connection 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community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membership in a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obedience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formalisms of the devout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have only made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non-transmitting medium interposed between ourselves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concentrated electric energy that ever flashes from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hardened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their stolid insensibility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amaze our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wonder that they do.</w:t>
      </w:r>
    </w:p>
    <w:p w14:paraId="661EA611" w14:textId="77777777" w:rsidR="000610DB" w:rsidRPr="000610DB" w:rsidRDefault="000610DB" w:rsidP="00924AB5">
      <w:pPr>
        <w:pStyle w:val="PlainText"/>
        <w:rPr>
          <w:rFonts w:asciiTheme="minorHAnsi" w:hAnsiTheme="minorHAnsi" w:cs="Courier New"/>
          <w:sz w:val="22"/>
          <w:szCs w:val="22"/>
        </w:rPr>
      </w:pPr>
    </w:p>
    <w:p w14:paraId="401A9719" w14:textId="13F625E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that is not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 only what I have ventured to call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stolid insensibility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result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the not using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capacities that we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ye not? Having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 not?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 are not like children that cannot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like careless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untrained schoolboys that will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 capacity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our own fault that we are dunces in the school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the bottom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Use the power that you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unto him that hath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shall have in abundance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fishes in the caverns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North America that have lived so long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underground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channels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present generation of them has no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doing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best to deprive ourselves of our capacities of beholding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refusing to use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ye not?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Our non-use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powers we have amazes and grieves our Master.</w:t>
      </w:r>
    </w:p>
    <w:p w14:paraId="4A4CE4BB" w14:textId="77777777" w:rsidR="000610DB" w:rsidRPr="000610DB" w:rsidRDefault="000610DB" w:rsidP="00924AB5">
      <w:pPr>
        <w:pStyle w:val="PlainText"/>
        <w:rPr>
          <w:rFonts w:asciiTheme="minorHAnsi" w:hAnsiTheme="minorHAnsi" w:cs="Courier New"/>
          <w:sz w:val="22"/>
          <w:szCs w:val="22"/>
        </w:rPr>
      </w:pPr>
    </w:p>
    <w:p w14:paraId="57237B7D" w14:textId="4F68E22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reason why there are this stolid insensibility and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non-use of capacity lies here: Ye reason about the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absorption of our minds and efforts and time with material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perish with the using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in between us and our apprehension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Ah!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only the rich man 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swallowed up with the present world; the poor man may be so as really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reason of the absolute necessities of 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danger of getting our hearts so filled and crowded with the things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seen and temporal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we have no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are unseen and eternal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need to elaborate that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know that it is there that our danger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various 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in the bows of the ship are reasoning about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misunderstand Christ in the stern warning against the leaven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Pharisees</w:t>
      </w:r>
      <w:r w:rsidR="00807E9A" w:rsidRPr="00807E9A">
        <w:rPr>
          <w:rFonts w:asciiTheme="minorHAnsi" w:hAnsiTheme="minorHAnsi" w:cs="Courier New"/>
          <w:sz w:val="22"/>
          <w:szCs w:val="22"/>
        </w:rPr>
        <w:t>.</w:t>
      </w:r>
    </w:p>
    <w:p w14:paraId="66F6DBBF" w14:textId="77777777" w:rsidR="000610DB" w:rsidRPr="000610DB" w:rsidRDefault="000610DB" w:rsidP="00924AB5">
      <w:pPr>
        <w:pStyle w:val="PlainText"/>
        <w:rPr>
          <w:rFonts w:asciiTheme="minorHAnsi" w:hAnsiTheme="minorHAnsi" w:cs="Courier New"/>
          <w:sz w:val="22"/>
          <w:szCs w:val="22"/>
        </w:rPr>
      </w:pPr>
    </w:p>
    <w:p w14:paraId="07454959" w14:textId="331CF9C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last suggestion from these questions is that the cure for all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stolid insensibility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resulting misuse of capacity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absorption in daily visible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remembrance of His and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past--Do ye not remember?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 was only that same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day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at the furthest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one of the miracles of feeding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thousands had been performed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wonders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He might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short </w:t>
      </w:r>
      <w:r w:rsidRPr="000610DB">
        <w:rPr>
          <w:rFonts w:asciiTheme="minorHAnsi" w:hAnsiTheme="minorHAnsi" w:cs="Courier New"/>
          <w:sz w:val="22"/>
          <w:szCs w:val="22"/>
        </w:rPr>
        <w:lastRenderedPageBreak/>
        <w:t>memories of the disciples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baskets-full of fragments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scarcely eaten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worry themselves because there was only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loaf in the locker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ye not 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 broke the loaves among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thousands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baskets took ye up? And they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How</w:t>
      </w:r>
      <w:proofErr w:type="gramEnd"/>
      <w:r w:rsidRPr="000610DB">
        <w:rPr>
          <w:rFonts w:asciiTheme="minorHAnsi" w:hAnsiTheme="minorHAnsi" w:cs="Courier New"/>
          <w:sz w:val="22"/>
          <w:szCs w:val="22"/>
        </w:rPr>
        <w:t xml:space="preserve"> is it that ye do not understand?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Memory is 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wing and </w:t>
      </w:r>
      <w:proofErr w:type="gramStart"/>
      <w:r w:rsidRPr="000610DB">
        <w:rPr>
          <w:rFonts w:asciiTheme="minorHAnsi" w:hAnsiTheme="minorHAnsi" w:cs="Courier New"/>
          <w:sz w:val="22"/>
          <w:szCs w:val="22"/>
        </w:rPr>
        <w:t>Hope</w:t>
      </w:r>
      <w:proofErr w:type="gramEnd"/>
      <w:r w:rsidRPr="000610DB">
        <w:rPr>
          <w:rFonts w:asciiTheme="minorHAnsi" w:hAnsiTheme="minorHAnsi" w:cs="Courier New"/>
          <w:sz w:val="22"/>
          <w:szCs w:val="22"/>
        </w:rPr>
        <w:t xml:space="preserve">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lift our heaviness from earth towards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any man who will bethink himself of what Jesus Christ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for him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done for him during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not be so absorbed in worldly cares as that he will have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 to see the things unseen and eternal; and the hard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insensibility of his heart will melt into thankful consecration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will rise nearer and nearer to intelligent apprehension of the lofty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deep things that the Incarnate Word says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here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school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depends upon the place in the class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here where we shall be put at what schoolboys call the next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here we have indeed learned of Him the truth as it is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 put up into the top classes yonder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get larger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more blessed lessons in the Father's house above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BBCB336" w14:textId="27592C91" w:rsidR="00E20C9F" w:rsidRPr="00E20C9F" w:rsidRDefault="00E20C9F" w:rsidP="00924AB5">
      <w:pPr>
        <w:pStyle w:val="PlainText"/>
        <w:rPr>
          <w:rFonts w:asciiTheme="minorHAnsi" w:hAnsiTheme="minorHAnsi" w:cs="Courier New"/>
          <w:b/>
          <w:sz w:val="22"/>
          <w:szCs w:val="22"/>
        </w:rPr>
      </w:pPr>
    </w:p>
    <w:p w14:paraId="081B9422" w14:textId="77777777" w:rsidR="00E20C9F" w:rsidRPr="00E20C9F" w:rsidRDefault="00E20C9F" w:rsidP="00924AB5">
      <w:pPr>
        <w:pStyle w:val="PlainText"/>
        <w:rPr>
          <w:rFonts w:asciiTheme="minorHAnsi" w:hAnsiTheme="minorHAnsi" w:cs="Courier New"/>
          <w:b/>
          <w:sz w:val="22"/>
          <w:szCs w:val="22"/>
        </w:rPr>
      </w:pPr>
    </w:p>
    <w:p w14:paraId="250E83B1"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C263A"/>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4</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2021-12-05T08:49:00Z</dcterms:modified>
</cp:coreProperties>
</file>