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B9E6" w14:textId="77777777" w:rsidR="008F3626" w:rsidRPr="00B22470" w:rsidRDefault="008F3626" w:rsidP="008F3626">
      <w:pPr>
        <w:rPr>
          <w:b/>
          <w:sz w:val="24"/>
        </w:rPr>
      </w:pPr>
      <w:r>
        <w:rPr>
          <w:b/>
          <w:sz w:val="24"/>
        </w:rPr>
        <w:t>THE EXPOSITION OF HOLY SCRIPTURE BY ALEXANDER MACLAREN</w:t>
      </w:r>
    </w:p>
    <w:p w14:paraId="0DD4A09F" w14:textId="73934C15" w:rsidR="008F3626" w:rsidRPr="00B22470" w:rsidRDefault="008F3626" w:rsidP="008F3626">
      <w:pPr>
        <w:rPr>
          <w:b/>
          <w:sz w:val="32"/>
          <w:u w:val="single"/>
        </w:rPr>
      </w:pPr>
      <w:r>
        <w:rPr>
          <w:b/>
          <w:sz w:val="32"/>
          <w:u w:val="single"/>
        </w:rPr>
        <w:t>MARK-0</w:t>
      </w:r>
      <w:r w:rsidR="006722FB">
        <w:rPr>
          <w:b/>
          <w:sz w:val="32"/>
          <w:u w:val="single"/>
        </w:rPr>
        <w:t>38</w:t>
      </w:r>
      <w:r w:rsidR="000D6B18" w:rsidRPr="000D6B18">
        <w:rPr>
          <w:sz w:val="32"/>
          <w:u w:val="single"/>
        </w:rPr>
        <w:t xml:space="preserve">. </w:t>
      </w:r>
      <w:r w:rsidR="003016EC">
        <w:rPr>
          <w:b/>
          <w:sz w:val="32"/>
          <w:u w:val="single"/>
        </w:rPr>
        <w:t>THE TRANSFIGURATION</w:t>
      </w:r>
      <w:r w:rsidRPr="00E30BFB">
        <w:rPr>
          <w:b/>
          <w:sz w:val="32"/>
          <w:u w:val="single"/>
        </w:rPr>
        <w:t xml:space="preserve"> </w:t>
      </w:r>
      <w:r>
        <w:rPr>
          <w:b/>
          <w:sz w:val="32"/>
          <w:u w:val="single"/>
        </w:rPr>
        <w:t>by ALEXANDER MACLAREN</w:t>
      </w:r>
    </w:p>
    <w:p w14:paraId="3122B52D" w14:textId="6985AD24"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3016EC">
        <w:rPr>
          <w:rFonts w:cstheme="minorHAnsi"/>
          <w:i/>
          <w:sz w:val="24"/>
          <w:szCs w:val="24"/>
          <w:lang w:val="en-US"/>
        </w:rPr>
        <w:t>2.</w:t>
      </w:r>
      <w:r w:rsidRPr="00A64C74">
        <w:t xml:space="preserve"> </w:t>
      </w:r>
      <w:r w:rsidR="003016EC" w:rsidRPr="003016EC">
        <w:rPr>
          <w:rFonts w:cstheme="minorHAnsi"/>
          <w:i/>
          <w:sz w:val="24"/>
          <w:szCs w:val="24"/>
          <w:lang w:val="en-US"/>
        </w:rPr>
        <w:t xml:space="preserve">And after six days Jesus taketh with Him Peter, and James, and John, and leadeth them up into </w:t>
      </w:r>
      <w:proofErr w:type="gramStart"/>
      <w:r w:rsidR="003016EC" w:rsidRPr="003016EC">
        <w:rPr>
          <w:rFonts w:cstheme="minorHAnsi"/>
          <w:i/>
          <w:sz w:val="24"/>
          <w:szCs w:val="24"/>
          <w:lang w:val="en-US"/>
        </w:rPr>
        <w:t>an</w:t>
      </w:r>
      <w:proofErr w:type="gramEnd"/>
      <w:r w:rsidR="003016EC" w:rsidRPr="003016EC">
        <w:rPr>
          <w:rFonts w:cstheme="minorHAnsi"/>
          <w:i/>
          <w:sz w:val="24"/>
          <w:szCs w:val="24"/>
          <w:lang w:val="en-US"/>
        </w:rPr>
        <w:t xml:space="preserve"> high mountain apart by themselves: and He was transfigured before them. 3. And </w:t>
      </w:r>
      <w:proofErr w:type="gramStart"/>
      <w:r w:rsidR="003016EC" w:rsidRPr="003016EC">
        <w:rPr>
          <w:rFonts w:cstheme="minorHAnsi"/>
          <w:i/>
          <w:sz w:val="24"/>
          <w:szCs w:val="24"/>
          <w:lang w:val="en-US"/>
        </w:rPr>
        <w:t>His</w:t>
      </w:r>
      <w:proofErr w:type="gramEnd"/>
      <w:r w:rsidR="003016EC" w:rsidRPr="003016EC">
        <w:rPr>
          <w:rFonts w:cstheme="minorHAnsi"/>
          <w:i/>
          <w:sz w:val="24"/>
          <w:szCs w:val="24"/>
          <w:lang w:val="en-US"/>
        </w:rPr>
        <w:t xml:space="preserve"> </w:t>
      </w:r>
      <w:proofErr w:type="spellStart"/>
      <w:r w:rsidR="003016EC" w:rsidRPr="003016EC">
        <w:rPr>
          <w:rFonts w:cstheme="minorHAnsi"/>
          <w:i/>
          <w:sz w:val="24"/>
          <w:szCs w:val="24"/>
          <w:lang w:val="en-US"/>
        </w:rPr>
        <w:t>raimemt</w:t>
      </w:r>
      <w:proofErr w:type="spellEnd"/>
      <w:r w:rsidR="003016EC" w:rsidRPr="003016EC">
        <w:rPr>
          <w:rFonts w:cstheme="minorHAnsi"/>
          <w:i/>
          <w:sz w:val="24"/>
          <w:szCs w:val="24"/>
          <w:lang w:val="en-US"/>
        </w:rPr>
        <w:t xml:space="preserve"> became shining, exceeding white as snow; so as no fuller on earth can white them. 4. And there appeared unto them Elias with Moses: and they were talking with Jesus. 5. And Peter answered and said to Jesus, Master, it is good for us to be here: and let us make three tabernacles; one for Thee, and one for Moses, and one for Elias. 6. For </w:t>
      </w:r>
      <w:proofErr w:type="spellStart"/>
      <w:r w:rsidR="003016EC" w:rsidRPr="003016EC">
        <w:rPr>
          <w:rFonts w:cstheme="minorHAnsi"/>
          <w:i/>
          <w:sz w:val="24"/>
          <w:szCs w:val="24"/>
          <w:lang w:val="en-US"/>
        </w:rPr>
        <w:t>he</w:t>
      </w:r>
      <w:proofErr w:type="spellEnd"/>
      <w:r w:rsidR="003016EC" w:rsidRPr="003016EC">
        <w:rPr>
          <w:rFonts w:cstheme="minorHAnsi"/>
          <w:i/>
          <w:sz w:val="24"/>
          <w:szCs w:val="24"/>
          <w:lang w:val="en-US"/>
        </w:rPr>
        <w:t xml:space="preserve"> </w:t>
      </w:r>
      <w:proofErr w:type="spellStart"/>
      <w:r w:rsidR="003016EC" w:rsidRPr="003016EC">
        <w:rPr>
          <w:rFonts w:cstheme="minorHAnsi"/>
          <w:i/>
          <w:sz w:val="24"/>
          <w:szCs w:val="24"/>
          <w:lang w:val="en-US"/>
        </w:rPr>
        <w:t>wist</w:t>
      </w:r>
      <w:proofErr w:type="spellEnd"/>
      <w:r w:rsidR="003016EC" w:rsidRPr="003016EC">
        <w:rPr>
          <w:rFonts w:cstheme="minorHAnsi"/>
          <w:i/>
          <w:sz w:val="24"/>
          <w:szCs w:val="24"/>
          <w:lang w:val="en-US"/>
        </w:rPr>
        <w:t xml:space="preserve"> not what to say; for they were sore afraid. 7. And there was a cloud that overshadowed them: and a voice came out of the cloud, saying, </w:t>
      </w:r>
      <w:proofErr w:type="gramStart"/>
      <w:r w:rsidR="003016EC" w:rsidRPr="003016EC">
        <w:rPr>
          <w:rFonts w:cstheme="minorHAnsi"/>
          <w:i/>
          <w:sz w:val="24"/>
          <w:szCs w:val="24"/>
          <w:lang w:val="en-US"/>
        </w:rPr>
        <w:t>This</w:t>
      </w:r>
      <w:proofErr w:type="gramEnd"/>
      <w:r w:rsidR="003016EC" w:rsidRPr="003016EC">
        <w:rPr>
          <w:rFonts w:cstheme="minorHAnsi"/>
          <w:i/>
          <w:sz w:val="24"/>
          <w:szCs w:val="24"/>
          <w:lang w:val="en-US"/>
        </w:rPr>
        <w:t xml:space="preserve"> is My beloved Son: hear Him. 8. And suddenly, when they had looked round about, they saw no man any more, save Jesus only with themselves. 9. And as they came down from the mountain, He charged them that they should tell no man what things they had seen, till the Son of Man were risen from the dead. 10. And they kept that saying with themselves, questioning one with another what the rising from the dead should mean. 11. And they asked Him, saying, </w:t>
      </w:r>
      <w:proofErr w:type="gramStart"/>
      <w:r w:rsidR="003016EC" w:rsidRPr="003016EC">
        <w:rPr>
          <w:rFonts w:cstheme="minorHAnsi"/>
          <w:i/>
          <w:sz w:val="24"/>
          <w:szCs w:val="24"/>
          <w:lang w:val="en-US"/>
        </w:rPr>
        <w:t>Why</w:t>
      </w:r>
      <w:proofErr w:type="gramEnd"/>
      <w:r w:rsidR="003016EC" w:rsidRPr="003016EC">
        <w:rPr>
          <w:rFonts w:cstheme="minorHAnsi"/>
          <w:i/>
          <w:sz w:val="24"/>
          <w:szCs w:val="24"/>
          <w:lang w:val="en-US"/>
        </w:rPr>
        <w:t xml:space="preserve"> say the scribes that Elias must first come? 12. And He answered and told them, Elias verily cometh first, and restoreth all things; and how it is written of the Son of Man, that He must suffer many things, and be set at </w:t>
      </w:r>
      <w:proofErr w:type="spellStart"/>
      <w:r w:rsidR="003016EC" w:rsidRPr="003016EC">
        <w:rPr>
          <w:rFonts w:cstheme="minorHAnsi"/>
          <w:i/>
          <w:sz w:val="24"/>
          <w:szCs w:val="24"/>
          <w:lang w:val="en-US"/>
        </w:rPr>
        <w:t>nought</w:t>
      </w:r>
      <w:proofErr w:type="spellEnd"/>
      <w:r w:rsidR="003016EC" w:rsidRPr="003016EC">
        <w:rPr>
          <w:rFonts w:cstheme="minorHAnsi"/>
          <w:i/>
          <w:sz w:val="24"/>
          <w:szCs w:val="24"/>
          <w:lang w:val="en-US"/>
        </w:rPr>
        <w:t>. 13. But I say unto you, That Elias is indeed come, and they have done unto him whatsoever they listed, as it is written of him</w:t>
      </w:r>
      <w:r w:rsidRPr="00D74C05">
        <w:rPr>
          <w:rFonts w:cstheme="minorHAnsi"/>
          <w:i/>
          <w:sz w:val="24"/>
          <w:szCs w:val="24"/>
          <w:lang w:val="en-US"/>
        </w:rPr>
        <w:t>.</w:t>
      </w:r>
      <w:r w:rsidRPr="005736A5">
        <w:rPr>
          <w:rFonts w:cstheme="minorHAnsi"/>
          <w:i/>
          <w:sz w:val="24"/>
          <w:szCs w:val="24"/>
          <w:lang w:val="en-US"/>
        </w:rPr>
        <w:t>"</w:t>
      </w:r>
    </w:p>
    <w:p w14:paraId="1B8D48C8" w14:textId="58AC8B2F"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Mark </w:t>
      </w:r>
      <w:r w:rsidR="003016EC">
        <w:rPr>
          <w:rFonts w:cstheme="minorHAnsi"/>
          <w:i/>
          <w:sz w:val="24"/>
          <w:szCs w:val="24"/>
          <w:lang w:val="en-US"/>
        </w:rPr>
        <w:t>9</w:t>
      </w:r>
      <w:r>
        <w:rPr>
          <w:rFonts w:cstheme="minorHAnsi"/>
          <w:i/>
          <w:sz w:val="24"/>
          <w:szCs w:val="24"/>
          <w:lang w:val="en-US"/>
        </w:rPr>
        <w:t>:</w:t>
      </w:r>
      <w:r w:rsidR="003016EC">
        <w:rPr>
          <w:rFonts w:cstheme="minorHAnsi"/>
          <w:i/>
          <w:sz w:val="24"/>
          <w:szCs w:val="24"/>
          <w:lang w:val="en-US"/>
        </w:rPr>
        <w:t>2-13</w:t>
      </w:r>
    </w:p>
    <w:p w14:paraId="34BCF22A" w14:textId="4C5CDE13" w:rsidR="000610DB" w:rsidRPr="000610DB" w:rsidRDefault="000610DB" w:rsidP="00924AB5">
      <w:pPr>
        <w:pStyle w:val="PlainText"/>
        <w:rPr>
          <w:rFonts w:asciiTheme="minorHAnsi" w:hAnsiTheme="minorHAnsi" w:cs="Courier New"/>
          <w:sz w:val="22"/>
          <w:szCs w:val="22"/>
        </w:rPr>
      </w:pPr>
    </w:p>
    <w:p w14:paraId="1A881256" w14:textId="58C0190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All three Evangelists are careful to date the Transfiguration by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reference to the solemn new teaching at Caesarea</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Mark's six days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plainly cover the same time as Luke's eight</w:t>
      </w:r>
      <w:r w:rsidR="005C6DD4">
        <w:rPr>
          <w:rFonts w:asciiTheme="minorHAnsi" w:hAnsiTheme="minorHAnsi" w:cs="Courier New"/>
          <w:sz w:val="22"/>
          <w:szCs w:val="22"/>
        </w:rPr>
        <w:t>-</w:t>
      </w:r>
      <w:r w:rsidRPr="000610DB">
        <w:rPr>
          <w:rFonts w:asciiTheme="minorHAnsi" w:hAnsiTheme="minorHAnsi" w:cs="Courier New"/>
          <w:sz w:val="22"/>
          <w:szCs w:val="22"/>
        </w:rPr>
        <w:t>-the former reckoning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excluding in the count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latter including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days on which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two incidents occurred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would understand the Transfiguration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must look at it as the sequel to Jesus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open announcement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seeking the seclusion of the hills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attended only by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innermost group of the faithful three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a touching token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strain to which that week had subjected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Peter's heart must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filled with thankfulness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notwithstanding the stern rebuke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taken with the other two! There were three stages in the complex</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incident which we call the Transfiguration--the change in </w:t>
      </w:r>
      <w:proofErr w:type="gramStart"/>
      <w:r w:rsidRPr="000610DB">
        <w:rPr>
          <w:rFonts w:asciiTheme="minorHAnsi" w:hAnsiTheme="minorHAnsi" w:cs="Courier New"/>
          <w:sz w:val="22"/>
          <w:szCs w:val="22"/>
        </w:rPr>
        <w:t>Jesus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appearance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colloquy with Moses and Elijah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voice from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cloud.</w:t>
      </w:r>
    </w:p>
    <w:p w14:paraId="529E6110" w14:textId="77777777" w:rsidR="000610DB" w:rsidRPr="000610DB" w:rsidRDefault="000610DB" w:rsidP="00924AB5">
      <w:pPr>
        <w:pStyle w:val="PlainText"/>
        <w:rPr>
          <w:rFonts w:asciiTheme="minorHAnsi" w:hAnsiTheme="minorHAnsi" w:cs="Courier New"/>
          <w:sz w:val="22"/>
          <w:szCs w:val="22"/>
        </w:rPr>
      </w:pPr>
    </w:p>
    <w:p w14:paraId="71342702" w14:textId="6E07637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Luke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who has frequent references to </w:t>
      </w:r>
      <w:proofErr w:type="gramStart"/>
      <w:r w:rsidRPr="000610DB">
        <w:rPr>
          <w:rFonts w:asciiTheme="minorHAnsi" w:hAnsiTheme="minorHAnsi" w:cs="Courier New"/>
          <w:sz w:val="22"/>
          <w:szCs w:val="22"/>
        </w:rPr>
        <w:t>Jesus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prayers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tells us that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change in our Lord's countenance and raiment took place as He prayed</w:t>
      </w:r>
      <w:r w:rsidR="005C6DD4">
        <w:rPr>
          <w:rFonts w:asciiTheme="minorHAnsi" w:hAnsiTheme="minorHAnsi" w:cs="Courier New"/>
          <w:sz w:val="22"/>
          <w:szCs w:val="22"/>
        </w:rPr>
        <w: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probably we are reverently following his lead if we think of Jesus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prayer 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some sense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occasion of the glorious change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far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we know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was the only time when mortal eyes saw Him absorbed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communion with the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only when He ceased praying</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in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certain place that they came to Him</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asking to be taught to pray (Luke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xi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1); and in Gethsemane the disciples slept while He prayed beneath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olives quivering in the moonlight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may be that what the three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then saw did not occur then only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such an hour of high communion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His Father the elevated spirit may have more than ordinarily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illuminated the pure body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pure body may have been more than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ordinarily transparent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brighter the 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fed by fragrant oil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within an alabaster lamp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more the alabaster will glow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Faint</w:t>
      </w:r>
      <w:r w:rsidR="000610DB"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foreshadowings</w:t>
      </w:r>
      <w:proofErr w:type="spellEnd"/>
      <w:r w:rsidRPr="000610DB">
        <w:rPr>
          <w:rFonts w:asciiTheme="minorHAnsi" w:hAnsiTheme="minorHAnsi" w:cs="Courier New"/>
          <w:sz w:val="22"/>
          <w:szCs w:val="22"/>
        </w:rPr>
        <w:t xml:space="preserve"> of the spirit's power to light up the face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unearthly beauty of holiness are not unknown among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may be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glory which always shone in the depths of His perfectly holy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manhood rose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the surface for that one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witness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what He really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prophecy of what humanity may become.</w:t>
      </w:r>
    </w:p>
    <w:p w14:paraId="59840876" w14:textId="77777777" w:rsidR="000610DB" w:rsidRPr="000610DB" w:rsidRDefault="000610DB" w:rsidP="00924AB5">
      <w:pPr>
        <w:pStyle w:val="PlainText"/>
        <w:rPr>
          <w:rFonts w:asciiTheme="minorHAnsi" w:hAnsiTheme="minorHAnsi" w:cs="Courier New"/>
          <w:sz w:val="22"/>
          <w:szCs w:val="22"/>
        </w:rPr>
      </w:pPr>
    </w:p>
    <w:p w14:paraId="78C979A6" w14:textId="28A543F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Did Jesus will His transfiguration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did it come about without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volition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perhaps even without His consciousness? Did it continue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during all the time on the mountain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did it pass when the second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stage of the incident began? We cannot tell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Matthew and Mark both say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Jesus was transfigured before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the three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the making visible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glory had special regard to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may be that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knew not that the skin of His face shone</w:t>
      </w:r>
      <w:r w:rsidR="005C6DD4">
        <w:rPr>
          <w:rFonts w:asciiTheme="minorHAnsi" w:hAnsiTheme="minorHAnsi" w:cs="Courier New"/>
          <w:sz w:val="22"/>
          <w:szCs w:val="22"/>
        </w:rPr>
        <w:t>;</w:t>
      </w:r>
      <w:r w:rsidRPr="000610DB">
        <w:rPr>
          <w:rFonts w:asciiTheme="minorHAnsi" w:hAnsiTheme="minorHAnsi" w:cs="Courier New"/>
          <w:sz w:val="22"/>
          <w:szCs w:val="22"/>
        </w:rPr>
        <w:t xml:space="preserve"> at all events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second stage of the incident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conversation with Elijah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had a special message of strength for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first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third stages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apparently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intended for the three and for us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the first is a revelation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only of the veiled glory that dwelt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of the beauty that may pass into a holy face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possibilities of a bodily frame becoming a spiritual body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adequate organ and manifestation of a perfect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Paul teaches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prophetic aspect of the Transfiguration when he says that Jesus shall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change the body of our humiliation that it may be fashioned like unto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body of His glory</w:t>
      </w:r>
      <w:r w:rsidR="00807E9A" w:rsidRPr="00807E9A">
        <w:rPr>
          <w:rFonts w:asciiTheme="minorHAnsi" w:hAnsiTheme="minorHAnsi" w:cs="Courier New"/>
          <w:sz w:val="22"/>
          <w:szCs w:val="22"/>
        </w:rPr>
        <w:t>.</w:t>
      </w:r>
    </w:p>
    <w:p w14:paraId="4908EE4A" w14:textId="77777777" w:rsidR="000610DB" w:rsidRPr="000610DB" w:rsidRDefault="000610DB" w:rsidP="00924AB5">
      <w:pPr>
        <w:pStyle w:val="PlainText"/>
        <w:rPr>
          <w:rFonts w:asciiTheme="minorHAnsi" w:hAnsiTheme="minorHAnsi" w:cs="Courier New"/>
          <w:sz w:val="22"/>
          <w:szCs w:val="22"/>
        </w:rPr>
      </w:pPr>
    </w:p>
    <w:p w14:paraId="644CD44E" w14:textId="33B8CC9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Luke adds two very significant points to the accounts by Matthew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Mark--namely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disciples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sleep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subject on which Moses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Elijah talked with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 lays the main stress on the fact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two great persons of the old economy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its founder and its restorer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legislator and the chief of the prophets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came from the dim region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which one of them had passed in a chariot of fire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stood by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transfigured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witnessing to Him as the greater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whom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ministries were subordinate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whom their teachings centred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is the goal of all previous revelation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mightier than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mightiest who are honoured by being His attendants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the Lord both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dead and of the living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spirits of just men made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perfect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bow before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reverently watch His work on earth.</w:t>
      </w:r>
    </w:p>
    <w:p w14:paraId="342E2FB6" w14:textId="77777777" w:rsidR="000610DB" w:rsidRPr="000610DB" w:rsidRDefault="000610DB" w:rsidP="00924AB5">
      <w:pPr>
        <w:pStyle w:val="PlainText"/>
        <w:rPr>
          <w:rFonts w:asciiTheme="minorHAnsi" w:hAnsiTheme="minorHAnsi" w:cs="Courier New"/>
          <w:sz w:val="22"/>
          <w:szCs w:val="22"/>
        </w:rPr>
      </w:pPr>
    </w:p>
    <w:p w14:paraId="7279B00A" w14:textId="68E5411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So much did that appearance proclaim to the mortal three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slumber showed that they were not principally concerned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other three had things to speak which they were not fit to hear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theme was the same which had been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week before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spoken to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doubtless been the subject of all Jesus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teachings for these six</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horror at the thought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w:t>
      </w:r>
      <w:proofErr w:type="gramStart"/>
      <w:r w:rsidRPr="000610DB">
        <w:rPr>
          <w:rFonts w:asciiTheme="minorHAnsi" w:hAnsiTheme="minorHAnsi" w:cs="Courier New"/>
          <w:sz w:val="22"/>
          <w:szCs w:val="22"/>
        </w:rPr>
        <w:t>His</w:t>
      </w:r>
      <w:proofErr w:type="gramEnd"/>
      <w:r w:rsidRPr="000610DB">
        <w:rPr>
          <w:rFonts w:asciiTheme="minorHAnsi" w:hAnsiTheme="minorHAnsi" w:cs="Courier New"/>
          <w:sz w:val="22"/>
          <w:szCs w:val="22"/>
        </w:rPr>
        <w:t xml:space="preserve"> necessary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insistence on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brought Him to need strengthening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these two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did the angel in Gethsemane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answer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prayer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bring the sought-for strength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How different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be to speak to them of the decease which He should accomplish 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Jerusalem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speaking to the reluctant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protesting Twelve! And how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different to listen to them speaking of that miracle of divine love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expressed in human death from the point of view of the principalities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powers in heavenly places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over against the remonstrances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misunderstandings with which He had been struggling for a whole week!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appearance of Moses and Elijah teaches us the relation of Jesus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former revelation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interest of the dwellers in heavenly light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Cross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need which Jesus felt for strengthening to endure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w:t>
      </w:r>
    </w:p>
    <w:p w14:paraId="5AE2474A" w14:textId="77777777" w:rsidR="000610DB" w:rsidRPr="000610DB" w:rsidRDefault="000610DB" w:rsidP="00924AB5">
      <w:pPr>
        <w:pStyle w:val="PlainText"/>
        <w:rPr>
          <w:rFonts w:asciiTheme="minorHAnsi" w:hAnsiTheme="minorHAnsi" w:cs="Courier New"/>
          <w:sz w:val="22"/>
          <w:szCs w:val="22"/>
        </w:rPr>
      </w:pPr>
    </w:p>
    <w:p w14:paraId="41636B91" w14:textId="6F16834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Peter's foolish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half excused by his being scarcely awake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may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passed by with the one remark that it was like him to say something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he did not know what to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it would therefore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been wise to say nothing.</w:t>
      </w:r>
    </w:p>
    <w:p w14:paraId="17D91537" w14:textId="77777777" w:rsidR="000610DB" w:rsidRPr="000610DB" w:rsidRDefault="000610DB" w:rsidP="00924AB5">
      <w:pPr>
        <w:pStyle w:val="PlainText"/>
        <w:rPr>
          <w:rFonts w:asciiTheme="minorHAnsi" w:hAnsiTheme="minorHAnsi" w:cs="Courier New"/>
          <w:sz w:val="22"/>
          <w:szCs w:val="22"/>
        </w:rPr>
      </w:pPr>
    </w:p>
    <w:p w14:paraId="1E225DF0" w14:textId="0447287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third part of this incident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appearance of the cloud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voice from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for the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Luke tells us that it was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bright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cloud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yet it overshadowed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sets us on the right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track and indicates that we are to think of the cloud of glory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the visible token of the divine presence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cloud which shone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lambent between the cherubim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cloud which at last received Him 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their sight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Luke tells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they entered into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entered? Moses and Elijah had previously departed from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disciples remained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 cannot suppose that the three could have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passed into that solemn glory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He had not led them 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sacred moment He was the 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keeping close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mortal feet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could pass into the glory which even a Moses had not been fit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behold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spiritual significance of the incident seems to require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supposition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led by </w:t>
      </w:r>
      <w:r w:rsidRPr="000610DB">
        <w:rPr>
          <w:rFonts w:asciiTheme="minorHAnsi" w:hAnsiTheme="minorHAnsi" w:cs="Courier New"/>
          <w:sz w:val="22"/>
          <w:szCs w:val="22"/>
        </w:rPr>
        <w:lastRenderedPageBreak/>
        <w:t>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entered the cloud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They were </w:t>
      </w:r>
      <w:proofErr w:type="gramStart"/>
      <w:r w:rsidRPr="000610DB">
        <w:rPr>
          <w:rFonts w:asciiTheme="minorHAnsi" w:hAnsiTheme="minorHAnsi" w:cs="Courier New"/>
          <w:sz w:val="22"/>
          <w:szCs w:val="22"/>
        </w:rPr>
        <w:t>men</w:t>
      </w:r>
      <w:r w:rsidR="000D6B18" w:rsidRPr="000D6B18">
        <w:rPr>
          <w:rFonts w:asciiTheme="minorHAnsi" w:hAnsiTheme="minorHAnsi" w:cs="Courier New"/>
          <w:sz w:val="22"/>
          <w:szCs w:val="22"/>
        </w:rPr>
        <w:t>,</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 they were afraid; Jesus was with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 they stood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within the circle of that light and lived.</w:t>
      </w:r>
    </w:p>
    <w:p w14:paraId="27EFD217" w14:textId="77777777" w:rsidR="000610DB" w:rsidRPr="000610DB" w:rsidRDefault="000610DB" w:rsidP="00924AB5">
      <w:pPr>
        <w:pStyle w:val="PlainText"/>
        <w:rPr>
          <w:rFonts w:asciiTheme="minorHAnsi" w:hAnsiTheme="minorHAnsi" w:cs="Courier New"/>
          <w:sz w:val="22"/>
          <w:szCs w:val="22"/>
        </w:rPr>
      </w:pPr>
    </w:p>
    <w:p w14:paraId="277A85DF" w14:textId="6143DF4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voice repeated the attestation of Jesus as the beloved Son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had been given at the baptism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with the addition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Hear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shows that it was now meant for the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 the baptism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Jesus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the command to listen to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voice as to the voice from the cloud is perfectly general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lays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words on us as all God's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had special reference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in regard to the new teaching which had 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disturbed them--the teaching of the necessity for His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offence of the Cross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began with the first clear statement of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hearts that loved Him best and came most near to understanding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fail in accepting His teaching that it behoved the Son of 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suffer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to fail in accepting it in the most important matter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are sounds in nature too low-pitched to be audible to untrained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message of the Cross is unheard unless the ears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deaf are unstopped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do not hear Jesus when He speaks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 almost as well not hear Him at all.</w:t>
      </w:r>
    </w:p>
    <w:p w14:paraId="7E8A009B" w14:textId="77777777" w:rsidR="000610DB" w:rsidRPr="000610DB" w:rsidRDefault="000610DB" w:rsidP="00924AB5">
      <w:pPr>
        <w:pStyle w:val="PlainText"/>
        <w:rPr>
          <w:rFonts w:asciiTheme="minorHAnsi" w:hAnsiTheme="minorHAnsi" w:cs="Courier New"/>
          <w:sz w:val="22"/>
          <w:szCs w:val="22"/>
        </w:rPr>
      </w:pPr>
    </w:p>
    <w:p w14:paraId="226E9301" w14:textId="2C1B44DF"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Moses and Elijah had vanished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having borne their last testimony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Peter had wished to keep them beside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 could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highest glory was to fade in His 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came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disappeared; He remained--and remains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saw no man any more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only with themselves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should it be for us in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may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with us in death! Hear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all other voices are but for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die into silence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Jesus speaks for eternity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words shall not pass away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time is ended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world's history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all gathered up into its final issue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name shall stand out alone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Author and End of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27CF7F0F" w14:textId="0F463365" w:rsidR="00E20C9F" w:rsidRPr="00E20C9F" w:rsidRDefault="00E20C9F" w:rsidP="00924AB5">
      <w:pPr>
        <w:pStyle w:val="PlainText"/>
        <w:rPr>
          <w:rFonts w:asciiTheme="minorHAnsi" w:hAnsiTheme="minorHAnsi" w:cs="Courier New"/>
          <w:b/>
          <w:sz w:val="22"/>
          <w:szCs w:val="22"/>
        </w:rPr>
      </w:pPr>
    </w:p>
    <w:p w14:paraId="070A62C9" w14:textId="10F44775" w:rsidR="00E20C9F" w:rsidRDefault="00E20C9F" w:rsidP="00924AB5">
      <w:pPr>
        <w:pStyle w:val="PlainText"/>
        <w:rPr>
          <w:rFonts w:asciiTheme="minorHAnsi" w:hAnsiTheme="minorHAnsi" w:cs="Courier New"/>
          <w:b/>
          <w:sz w:val="22"/>
          <w:szCs w:val="22"/>
        </w:rPr>
      </w:pPr>
    </w:p>
    <w:p w14:paraId="0666173E" w14:textId="159660CB" w:rsidR="00B02581" w:rsidRDefault="00B02581" w:rsidP="00924AB5">
      <w:pPr>
        <w:pStyle w:val="PlainText"/>
        <w:rPr>
          <w:rFonts w:asciiTheme="minorHAnsi" w:hAnsiTheme="minorHAnsi" w:cs="Courier New"/>
          <w:b/>
          <w:sz w:val="22"/>
          <w:szCs w:val="22"/>
        </w:rPr>
      </w:pPr>
    </w:p>
    <w:p w14:paraId="450C1939" w14:textId="7C307280" w:rsidR="00B02581" w:rsidRDefault="00B02581" w:rsidP="00924AB5">
      <w:pPr>
        <w:pStyle w:val="PlainText"/>
        <w:rPr>
          <w:rFonts w:asciiTheme="minorHAnsi" w:hAnsiTheme="minorHAnsi" w:cs="Courier New"/>
          <w:b/>
          <w:sz w:val="22"/>
          <w:szCs w:val="22"/>
        </w:rPr>
      </w:pPr>
    </w:p>
    <w:sectPr w:rsidR="00B02581"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97F5E"/>
    <w:rsid w:val="004A3D4D"/>
    <w:rsid w:val="004A48F3"/>
    <w:rsid w:val="004B1B08"/>
    <w:rsid w:val="004C583C"/>
    <w:rsid w:val="004D14DD"/>
    <w:rsid w:val="004D64A5"/>
    <w:rsid w:val="004E73B4"/>
    <w:rsid w:val="004F3B89"/>
    <w:rsid w:val="004F6040"/>
    <w:rsid w:val="00521D8A"/>
    <w:rsid w:val="005453D0"/>
    <w:rsid w:val="0055098E"/>
    <w:rsid w:val="00583197"/>
    <w:rsid w:val="0058408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1673</TotalTime>
  <Pages>3</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2021-12-05T08:42:00Z</dcterms:modified>
</cp:coreProperties>
</file>