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86BE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4C13071" w14:textId="1E19AE5F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MATTHEW-019. THE </w:t>
      </w:r>
      <w:r w:rsidR="00B1756D">
        <w:rPr>
          <w:b/>
          <w:sz w:val="32"/>
          <w:u w:val="single"/>
        </w:rPr>
        <w:t>SIXTH</w:t>
      </w:r>
      <w:r>
        <w:rPr>
          <w:b/>
          <w:sz w:val="32"/>
          <w:u w:val="single"/>
        </w:rPr>
        <w:t xml:space="preserve">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6C3DFD" w14:textId="3A61B753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1756D" w:rsidRPr="00B1756D">
        <w:rPr>
          <w:rFonts w:cstheme="minorHAnsi"/>
          <w:i/>
          <w:sz w:val="24"/>
          <w:szCs w:val="24"/>
          <w:lang w:val="en-US"/>
        </w:rPr>
        <w:t>Blessed are the pure in heart: for they shall see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D92CBB4" w14:textId="3B89A46F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1756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B1756D">
        <w:rPr>
          <w:rFonts w:cstheme="minorHAnsi"/>
          <w:i/>
          <w:sz w:val="24"/>
          <w:szCs w:val="24"/>
          <w:lang w:val="en-US"/>
        </w:rPr>
        <w:t>8</w:t>
      </w:r>
    </w:p>
    <w:p w14:paraId="325D049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66503" w14:textId="75F08DF5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AT first hearing one scarcely knows whether the character described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great saying, or the promise held out, is the more inaccessible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men. The pure in heart': who may they be? Is there one of us that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imagine himself possessed of a character fitting him for the vision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or such as to make him bear with delight that dazzling blaze?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see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whom no man hath seen at any time, nor can see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Surely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requirement is impossible, and the promise not less so. But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 mock us with demands that cannot be satisfied, and dangle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 us hopes that can never be realised? There have been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moralists and would-be teachers who have done that. What would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use of saying to a man lying on a battlefield sore wounded, and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both legs shot off,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will only get up and run, you will be safe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would be the use of telling men how blessed they would be if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the opposite of what they are? But that is not Christ's way.</w:t>
      </w:r>
    </w:p>
    <w:p w14:paraId="0710EDD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DE9B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words, lofty and remote as they seem, are in truth amongst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hopeful and radiant that ever came from even His lips. For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offer the realisation of an apparently impossible character,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 the possession of an apparently impossible vision;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soothe fears, and tell us that the sight from which, were it possible,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should sometimes fain shrink, is the source of our purest gladness.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are three things, it seems to me, worth our notice in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words--How hearts can be made pure; how the pure heart can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God; and how the sight can be simple blessedness.</w:t>
      </w:r>
    </w:p>
    <w:p w14:paraId="0D79B4F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B480D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I. How hearts can be made pure.</w:t>
      </w:r>
    </w:p>
    <w:p w14:paraId="6466CB44" w14:textId="5D057BE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7F4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the key which has unlocked for us, in previous sermons,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treasures of meaning in these Beatitudes, is especially necessary here.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For, as I have said, if you take this to be a mere isolated saying,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becomes a mockery and a pain. But if you connect it, as our Lord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us connect it, with all the preceding links of this wreathed chain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describing the characteristics of a devout soul, then it assumes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altogether different appearance. The pure in heart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they who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exercised and received the previous qualifications and bestowments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That is to say, there must precede all such purity as is capable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divine vision, the poverty of spirit which recognises its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condition, the mourning which rightly feels the gravity and awfulness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that condition, the desire for its opposite, which will never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 and thirst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soul, except it is preceded by a profound sense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sin and the penitence that ensues thereupon.</w:t>
      </w:r>
    </w:p>
    <w:p w14:paraId="20A3588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F28A8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when these things have gone before, and when they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accompanied, as they surely will be, with the results that flow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without an interval of time--viz. enrichment with possession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kingdom, the comforting and drying of the tears of penitence,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possession of a righteousness bestowed because it is desired,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won because it is worked for--then, and only then, will the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purged and defecated from its evils and its self-regard, and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eyes opened and couched and strengthened to behold undazzled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eternal light of God. The word of my text, standing alone,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ministers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despair. Regarded where Christ set it, as one of the series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characteristics which He has been describing, it kindles the brightest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surest hope.</w:t>
      </w:r>
    </w:p>
    <w:p w14:paraId="32E35028" w14:textId="5880B61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B83A5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Can the Ethiopian change his skin, or the leopard his spots?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No;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can change them; and the implication of my text, regarded in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due relation to these other Beatitudes, is just that the requisite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purity is not of man's working, but is God's gift. The same truth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here results from the study of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 place of our text in this series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condensed into a briefer, but substantially equivalent, form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saying of another part of the New Testament, about purifying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 by faith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3EFB9BE" w14:textId="511860A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A4419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Dear brethren, we come back to the old truth--all a man's hope of,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effort after, reformation and self-improvement must begin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consciousness of sin, the lament over it, the longing for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goodness, the opening of the heart for the reception thereof; and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can we rise to these serene heights of purity of heart. This,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alone, is the way by which a clean thing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be brought out of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unclean 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men stained and foul with evil, and bound under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chains of that which is the mother of all evil, the undue making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themselves the centres of their lives, can be washed and cleansed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emancipated, and God be made the end and the aim, the motive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goal, the power and the reward, of all their work. Righteousness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 to begin with, and it is a gift bestowed on condition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repentance toward God, and faith in our Lord Jesus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all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longings after purity, suppressed, dashed, contradicted a thousand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times in our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lives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day by day, but there they are; and the only way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can be fully satisfied is when we go with our foul hands,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empty as well as foul, and lift them up to God, and say, Give what Thou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commandest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even the clean heart, and we shall be clean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17D01D6" w14:textId="6AAF13C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58AC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then, do not let us forget, either, that this gift bestowed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once and for ever, but continuously if there be continuous desire,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utilised, appropriated, worked into our characters, and worked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in our lives, by our own efforts, as well as by our own faith.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Having, therefore, these promises, dearly beloved, let us cleanse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ourselves from all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filthiniess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flesh and spirit, perfecting holiness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fear of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Every man that hath this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 bestowed,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purifieth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himself even as He is pure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that brings to us the gift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regeneration, by which we receive the new nature which is free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sin, calls to each of us as He presents to us the basin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cleansing water,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Wash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you, make you clean; put away the evil of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doings;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cease to do evil, learn to do well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What God hath joined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together let not man put asunder,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viz. the act of faith by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receive, the act of diligence by which we use, the purifying power.</w:t>
      </w:r>
    </w:p>
    <w:p w14:paraId="7E63726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A12B2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II. Note how the pure heart sees God.</w:t>
      </w:r>
    </w:p>
    <w:p w14:paraId="75E21E9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BE9B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One is tempted to plunge into mystical depths when speaking upon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as this, but I wish to resist the temptation now, and to deal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in a plain, practical fashion.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need not remind you,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more than simply remind you, that the matter in question 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perception by sense of Him who is invisible, nor is it, either,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adequate and direct knowledge and comprehension of Him who is infinite,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whom a man can no more comprehend than he can stretch his short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arms round the flaming orb of the central sun. But still, there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to God possible for sinful men when they have been purified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faith that is in Jesus Christ, which is so direct,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immediate, that it deserves the name of vision; and which,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believe, is the ground of a firmer certitude, and of a no less clear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apprehension, than is the sense from which the name is borrowed.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illusions of sense have no place in the sight which the pure heart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of its Father, God.</w:t>
      </w:r>
    </w:p>
    <w:p w14:paraId="37A111C2" w14:textId="6606B04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1050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Only, remember that here, and in the interpretation of all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Scriptural words, we have ever to be guided and governed by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principle which our Lord laid down, under very solemn circumstances,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He said: He that hath seen Me hath seen the Father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Jesus Christ,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whose name from eternity is the Word, is, from eternity to eternity,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which the name indicates--viz. the revealing activity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eternal God. And, as I believe, wherever there have been kindled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men's hearts, either by the contemplation of nature and providence,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intuitions of their own spirits, any glints or glimpses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God, there has been the operation of the Light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lighteth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every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cometh into the world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far beyond the limits of historical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 within Israel, as recorded in Scripture, that Eternal Word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been unveiling, as men's dim eyes were capable of perceiving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light of the knowledge of the glory of God. But for us who stand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full blaze of that historical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manifestation in the character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of Jesus Christ our Saviour, our vision of God is neither more nor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 than the apprehension and the realisation of Christ as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 in the flesh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08FDF13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AB7E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Whether you call it the vision of God, or whether you call it communion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God in Jesus Christ, or whether you fall back upon the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metaphor of God dwelling in us and we dwelling in God, it all comes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thing, the consciousness of His presence, the realisation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character, the blessed assurance of loving relations with Him,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communion in mind, heart, will, and conduct, with God who has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near to us all in Jesus Christ.</w:t>
      </w:r>
    </w:p>
    <w:p w14:paraId="5931E44E" w14:textId="688D05E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E1B60" w14:textId="7EC9256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 need not remind you, I suppose, that for such a realisation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active, real communion, purity of heart is indispensable. That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arbitrary requirement, but inherent, as we all know, in the very nature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case. If we think of what He is, we shall feel that only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pure in heart can really pass into loving fellowship with Him. How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two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together except they be agreed?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we reflect upon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of our own feelings and realisation of God's presence with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see that impurity always drew a membrane over the eye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souls, or cast a mist of invisibility over the heavens. The smallest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 hides God from us. A very, very little grain of dye stuff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darken miles of a river, and make it incapable of reflecting the blue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sky and the sparkling stars. The least evil done and loved blurs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blots, if it does not eclipse, for us the doers the very Sun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Righteousness Himself. No sinful men can walk in the midst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fiery furnace and not be consumed. The pure in heart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-and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they--shall see God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12DB14D" w14:textId="0785EDF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CD38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Nor need I remind you, I suppose, that in this, as in all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Beatitudes, the germinal fulfilment in the present life is not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parted off by a great gap from the perfect fulfilment in the life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to come.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do not dwell so much on the differences, great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 as these must necessarily be, between the manner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apprehension and communion with God which it is reserved for heaven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bestow upon us, and the manner of those which we may enjoy here; but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rather would point to the blessed thought that in essence they are one,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however in degree they may be different. No doubt, changed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circumstances, new capacities, the withdrawal of time and sense,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dropping away of the veil of flesh, which is the barrier between us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unseen order of things in which we live and move and have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induce changes and progresses in the manner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degree of that vision about which it would be folly for us to speak.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were anything here with which we could compare the state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in heaven, in so far as it differs from their state on earth,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could form some conception of these differences; but if there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anything here with which we could compare it, it would be less glorious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it is. It is well that we should have to say, Eye hath not seen,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nor ear heard, neither have entered into the heart of man, the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God hath prepared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 let us be thankful that it doth not yet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appear what we shall be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let us never allow our ignorance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manner to make us doubt or neglect the fact, seeing that we know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when He shall appear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we shall see Him as He is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D0F958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CCE16" w14:textId="77777777" w:rsidR="00F13F9F" w:rsidRPr="00B1756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756D">
        <w:rPr>
          <w:rFonts w:asciiTheme="minorHAnsi" w:hAnsiTheme="minorHAnsi" w:cs="Courier New"/>
          <w:b/>
          <w:bCs/>
          <w:sz w:val="22"/>
          <w:szCs w:val="22"/>
        </w:rPr>
        <w:t>III. Lastly, notice how this sight brings blessedness.</w:t>
      </w:r>
    </w:p>
    <w:p w14:paraId="5EE49AEE" w14:textId="5C190E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AD5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nothing else that will satisfy the eye with seeing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vision of God, even in that incipient and imperfect form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upon earth, is the one thing that will calm our distractions,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will supply our needs, that will lift our lives to a level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serene power and blessedness, unattainable by any other way. Such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sight will dim all the dazzling illusions of earth, as, when the sun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leaps into the heavens, the stars hide their faces and faint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invisibility. It will make us lords of ourselves, masters of the world,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kings over time and sense and the universe. Everything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different when earth is crammed with heaven, and every common bush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afire with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what is possible for a Christian holding fast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Jesus Christ, and in Him having communion with the Father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Holy Spirit.</w:t>
      </w:r>
    </w:p>
    <w:p w14:paraId="562527A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D9E3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Brethren, I venture to say no word about the blessedness of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future. Heaven's golden gates keep their secret well. Even the purest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joys of earth, about which poets have sung for untold centuries,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singing need to be tasted before they are conceived of; and all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imaginings about the blessedness yonder is but like what a chrysalis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might dream in its tomb as to the life of the radiant winged creature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it would one day become. Let us be content to be ignorant,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with confidence that we shall find that the vision of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heaven of heavens.</w:t>
      </w:r>
    </w:p>
    <w:p w14:paraId="1A423BE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BAF50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We shall owe that eternal vision to the eternal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; for,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believe, Scripture teaches us that it is only in Him that the glorified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saints see the Father, as it is only in Him that here on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earth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vision of God. That sight is not, like the bodily sense to which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compared, a far-off perception of an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ungrasped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brightness, but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actual possession of what we behold. We see God when we have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When we have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have enough.</w:t>
      </w:r>
    </w:p>
    <w:p w14:paraId="138F6D99" w14:textId="26C27D5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34BFF" w14:textId="0C9960FB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 dare not close without one other word. There is a vision of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to an impure heart, in which there is no blessedness.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comes a day in which they shall call upon the rocks to fall and cover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from the face of Him that sits upon the throne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alternative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before each of us, dear friends--either every eye shall see Him,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also which pierced Him; and all kindreds of the earth shall wail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of Him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or, I shall behold Thy face in righteousness. I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satisfied, when I awake, with Thy likeness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cry, Create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 heart in me, O God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He will answer, I will give you a new heart,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take away the stony heart out of your flesh, and I will give you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of flesh, and I will pour clean water upon you, and ye shall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32A22CB" w14:textId="3285CCFE" w:rsidR="00B1756D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600DE" w14:textId="312C2143" w:rsidR="00B1756D" w:rsidRDefault="00B1756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1756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ED4DD6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2021-11-13T10:05:00Z</dcterms:modified>
</cp:coreProperties>
</file>