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5359" w14:textId="77777777" w:rsidR="00C8142C" w:rsidRPr="00B22470" w:rsidRDefault="00C8142C" w:rsidP="00C8142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59F6B41" w14:textId="1F605509" w:rsidR="00C8142C" w:rsidRPr="00B22470" w:rsidRDefault="00C8142C" w:rsidP="00C8142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MATTHEW-051. </w:t>
      </w:r>
      <w:r w:rsidR="00A64C74">
        <w:rPr>
          <w:b/>
          <w:sz w:val="32"/>
          <w:u w:val="single"/>
        </w:rPr>
        <w:t>SWIFT HEALING AND IMMEDIATE SERVICE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FE26213" w14:textId="311BB1FB" w:rsidR="00C8142C" w:rsidRPr="005736A5" w:rsidRDefault="00C8142C" w:rsidP="00C8142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64C74">
        <w:rPr>
          <w:rFonts w:cstheme="minorHAnsi"/>
          <w:i/>
          <w:sz w:val="24"/>
          <w:szCs w:val="24"/>
          <w:lang w:val="en-US"/>
        </w:rPr>
        <w:t>14.</w:t>
      </w:r>
      <w:r w:rsidR="00A64C74" w:rsidRPr="00A64C74">
        <w:t xml:space="preserve"> </w:t>
      </w:r>
      <w:r w:rsidR="00A64C74" w:rsidRPr="00A64C74">
        <w:rPr>
          <w:rFonts w:cstheme="minorHAnsi"/>
          <w:i/>
          <w:sz w:val="24"/>
          <w:szCs w:val="24"/>
          <w:lang w:val="en-US"/>
        </w:rPr>
        <w:t>And when Jesus was come into Peter's house, He saw his wife's mother laid, and sick of a fever. 15. And He touched her hand, and the fever left her: and she arose and ministered unto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AD934FD" w14:textId="5F9966E5" w:rsidR="00C8142C" w:rsidRDefault="00C8142C" w:rsidP="00C8142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A64C74">
        <w:rPr>
          <w:rFonts w:cstheme="minorHAnsi"/>
          <w:i/>
          <w:sz w:val="24"/>
          <w:szCs w:val="24"/>
          <w:lang w:val="en-US"/>
        </w:rPr>
        <w:t>8</w:t>
      </w:r>
      <w:r>
        <w:rPr>
          <w:rFonts w:cstheme="minorHAnsi"/>
          <w:i/>
          <w:sz w:val="24"/>
          <w:szCs w:val="24"/>
          <w:lang w:val="en-US"/>
        </w:rPr>
        <w:t>:1</w:t>
      </w:r>
      <w:r w:rsidR="00A64C74">
        <w:rPr>
          <w:rFonts w:cstheme="minorHAnsi"/>
          <w:i/>
          <w:sz w:val="24"/>
          <w:szCs w:val="24"/>
          <w:lang w:val="en-US"/>
        </w:rPr>
        <w:t>4-15</w:t>
      </w:r>
    </w:p>
    <w:p w14:paraId="5E35D93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EE6B8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Other accounts give a few additional points.</w:t>
      </w:r>
    </w:p>
    <w:p w14:paraId="36B57E4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9F7F2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Mark:-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-</w:t>
      </w:r>
    </w:p>
    <w:p w14:paraId="42F6A95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DD8044" w14:textId="77777777" w:rsidR="00F13F9F" w:rsidRPr="00F13F9F" w:rsidRDefault="00FF19C8" w:rsidP="00A64C74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the house was that of Peter and Andrew.</w:t>
      </w:r>
    </w:p>
    <w:p w14:paraId="048E71AB" w14:textId="77777777" w:rsidR="00F13F9F" w:rsidRPr="00F13F9F" w:rsidRDefault="00FF19C8" w:rsidP="00A64C74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Christ went with James and John.</w:t>
      </w:r>
    </w:p>
    <w:p w14:paraId="67AB731A" w14:textId="77777777" w:rsidR="00F13F9F" w:rsidRPr="00F13F9F" w:rsidRDefault="00FF19C8" w:rsidP="00A64C74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He was told of the sickness.</w:t>
      </w:r>
    </w:p>
    <w:p w14:paraId="376B9F50" w14:textId="77777777" w:rsidR="00F13F9F" w:rsidRPr="00F13F9F" w:rsidRDefault="00FF19C8" w:rsidP="00A64C74">
      <w:pPr>
        <w:pStyle w:val="PlainText"/>
        <w:numPr>
          <w:ilvl w:val="0"/>
          <w:numId w:val="20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He lifted her up.</w:t>
      </w:r>
    </w:p>
    <w:p w14:paraId="4FF8BB31" w14:textId="1972997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CB84F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Luke, physician-like, diagnoses the fever as great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 also tells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sick woman's friends besought Jesus and did not merely tell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Him of her. May we infer that to His ear the telling of His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woes is a prayer for His help? He does not mention Christ's touch,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Mark here and elsewhere delights to record, and which Matthew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also specifies. He fixes attention on the all-powerful word which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vehicle of Christ's healing might.</w:t>
      </w:r>
    </w:p>
    <w:p w14:paraId="00B1CF9D" w14:textId="6DC6E04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BA08A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Both evangelists put this miracle in its chronological order,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it appears that it was done on the Sabbath day, which explains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verse 16, when the even was come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C03F3F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EB86C0" w14:textId="77777777" w:rsidR="00F13F9F" w:rsidRPr="00A64C7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4C74">
        <w:rPr>
          <w:rFonts w:asciiTheme="minorHAnsi" w:hAnsiTheme="minorHAnsi" w:cs="Courier New"/>
          <w:b/>
          <w:bCs/>
          <w:sz w:val="22"/>
          <w:szCs w:val="22"/>
        </w:rPr>
        <w:t>I. The scene of the miracle.</w:t>
      </w:r>
    </w:p>
    <w:p w14:paraId="6433723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D4C8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domestic privacy of the great event seems to have struck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evangelists. It stands between the narrative of Christ's public work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synagogue, and the story of the eager crowds who came round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doors.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gives us a glimpse of the uniformity of that life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blessing as being the same in public and in private.</w:t>
      </w:r>
    </w:p>
    <w:p w14:paraId="12F616F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8E2D5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Again, it suggests the characteristic absence of all ostentation in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works. We can scarcely suppose this miracle done for the sake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showing His divinity. It was pure goodness and sympathy which moved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Him.</w:t>
      </w:r>
    </w:p>
    <w:p w14:paraId="1948524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6E28F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occurred in a household of His disciples. There, too, sorrow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come. But there, if they tell Him of it, His help will not be far away.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is one of the few miracles wrought on one of His more immediate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followers. The Resurrection of Lazarus, so like this in many respects,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only other.</w:t>
      </w:r>
    </w:p>
    <w:p w14:paraId="15442CC4" w14:textId="2F51F9A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2654B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This scene of the healing Christ in His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disciples</w:t>
      </w:r>
      <w:proofErr w:type="gramEnd"/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household suggests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whole subject of the effect on domestic life of Christianity,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more truly of Christ Himself. It is scarcely too much to say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home, as many of us blessedly know, is the creation of Christ. Cana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Galilee--The household at Bethany.</w:t>
      </w:r>
    </w:p>
    <w:p w14:paraId="173F747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8CA0F5" w14:textId="77777777" w:rsidR="00F13F9F" w:rsidRPr="00A64C7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4C74">
        <w:rPr>
          <w:rFonts w:asciiTheme="minorHAnsi" w:hAnsiTheme="minorHAnsi" w:cs="Courier New"/>
          <w:b/>
          <w:bCs/>
          <w:sz w:val="22"/>
          <w:szCs w:val="22"/>
        </w:rPr>
        <w:t>II. The time.</w:t>
      </w:r>
    </w:p>
    <w:p w14:paraId="055641E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07C4D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After His long day's toil--the unwearied mercy. On the Sabbath--the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Lord of the Sabbath.</w:t>
      </w:r>
    </w:p>
    <w:p w14:paraId="150E370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79D9D" w14:textId="77777777" w:rsidR="00F13F9F" w:rsidRPr="00A64C7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4C74">
        <w:rPr>
          <w:rFonts w:asciiTheme="minorHAnsi" w:hAnsiTheme="minorHAnsi" w:cs="Courier New"/>
          <w:b/>
          <w:bCs/>
          <w:sz w:val="22"/>
          <w:szCs w:val="22"/>
        </w:rPr>
        <w:t>III. The person.</w:t>
      </w:r>
    </w:p>
    <w:p w14:paraId="7FB5FE3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64F4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woman. How Christianity embodies the true emancipation of women.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are participants in an equal gift, honoured by admission to equal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service.</w:t>
      </w:r>
    </w:p>
    <w:p w14:paraId="022B63B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1C15F5" w14:textId="77777777" w:rsidR="00F13F9F" w:rsidRPr="00A64C74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64C74">
        <w:rPr>
          <w:rFonts w:asciiTheme="minorHAnsi" w:hAnsiTheme="minorHAnsi" w:cs="Courier New"/>
          <w:b/>
          <w:bCs/>
          <w:sz w:val="22"/>
          <w:szCs w:val="22"/>
        </w:rPr>
        <w:t>IV. The effect.</w:t>
      </w:r>
    </w:p>
    <w:p w14:paraId="4FB86FBC" w14:textId="51218B6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83368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She ministered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testimony of the completeness of the cure.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completeness is also real in the spiritual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region.</w:t>
      </w:r>
      <w:proofErr w:type="gramEnd"/>
    </w:p>
    <w:p w14:paraId="3005BD8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D114F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How the basis of all our service must be His healing. Ours second,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first.</w:t>
      </w:r>
    </w:p>
    <w:p w14:paraId="064170E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1F36A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How the end of His healing is our service. We are bound to render it: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desires it. How each one's character and circumstances determine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service. How common duties may be sanctified. He accepts our service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whatever it be.</w:t>
      </w:r>
    </w:p>
    <w:p w14:paraId="612C00B7" w14:textId="17940CD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E2CBE6" w14:textId="77777777" w:rsidR="00A64C74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Sabbath. The services of love come before ritual observance,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and in the cured woman.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6822CEC4" w14:textId="77777777" w:rsidR="00A64C74" w:rsidRDefault="00A64C7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8CC76F" w14:textId="77777777" w:rsidR="00A64C74" w:rsidRDefault="00A64C7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61F3E2" w14:textId="77777777" w:rsidR="00A64C74" w:rsidRDefault="00A64C7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37EDA" w14:textId="77777777" w:rsidR="00A64C74" w:rsidRDefault="00A64C7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BCB163" w14:textId="77777777" w:rsidR="00A64C74" w:rsidRDefault="00A64C74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64C74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55C96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2021-11-13T10:36:00Z</dcterms:modified>
</cp:coreProperties>
</file>