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5FBA" w14:textId="77777777" w:rsidR="00C8142C" w:rsidRPr="00B22470" w:rsidRDefault="00C8142C" w:rsidP="00C8142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A554AA5" w14:textId="76B5F267" w:rsidR="00C8142C" w:rsidRPr="00B22470" w:rsidRDefault="00C8142C" w:rsidP="00C8142C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MATTHEW-052. THE </w:t>
      </w:r>
      <w:r w:rsidR="00A64C74">
        <w:rPr>
          <w:b/>
          <w:sz w:val="32"/>
          <w:u w:val="single"/>
        </w:rPr>
        <w:t>HEALING CHRIST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51D813E" w14:textId="7690B3DF" w:rsidR="00C8142C" w:rsidRPr="005736A5" w:rsidRDefault="00C8142C" w:rsidP="00C8142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64C74" w:rsidRPr="00A64C74">
        <w:rPr>
          <w:rFonts w:cstheme="minorHAnsi"/>
          <w:i/>
          <w:sz w:val="24"/>
          <w:szCs w:val="24"/>
          <w:lang w:val="en-US"/>
        </w:rPr>
        <w:t>Himself took our infirmities, and bare our sicknesses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7F4178B" w14:textId="23D6740A" w:rsidR="00C8142C" w:rsidRDefault="00C8142C" w:rsidP="00C8142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A64C74">
        <w:rPr>
          <w:rFonts w:cstheme="minorHAnsi"/>
          <w:i/>
          <w:sz w:val="24"/>
          <w:szCs w:val="24"/>
          <w:lang w:val="en-US"/>
        </w:rPr>
        <w:t>8</w:t>
      </w:r>
      <w:r>
        <w:rPr>
          <w:rFonts w:cstheme="minorHAnsi"/>
          <w:i/>
          <w:sz w:val="24"/>
          <w:szCs w:val="24"/>
          <w:lang w:val="en-US"/>
        </w:rPr>
        <w:t>:1</w:t>
      </w:r>
      <w:r w:rsidR="00A64C74">
        <w:rPr>
          <w:rFonts w:cstheme="minorHAnsi"/>
          <w:i/>
          <w:sz w:val="24"/>
          <w:szCs w:val="24"/>
          <w:lang w:val="en-US"/>
        </w:rPr>
        <w:t>7</w:t>
      </w:r>
    </w:p>
    <w:p w14:paraId="6559522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56BD3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You will remember, probably, that in our Old Testament translation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these words they are made to refer to man's mental and spiritual evils: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 bare our griefs and carried our sorrows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Our evangelist takes them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refer, certainly not exclusively, but in part, to men's corporeal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evils--our infirmities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(bodily weaknesses, that is) and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sicknesses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He was distinctly justified in so doing, both by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meaning of the original words, which are perfectly general and capable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either application, and by the true and deep view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comprehensiveness of our Lord's mission and purpose. Christ is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antagonist of all the evils that affect man's life, whether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corporeal or his spiritual; and no less true is it that, in His deep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sympathy, He bare our sicknesses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than that, in the mystery of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atoning death, He was wounded for our transgressions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54456A62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A4AAB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is, therefore, this point of view of Christ, as the Healer, which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desire to bring before you now.</w:t>
      </w:r>
    </w:p>
    <w:p w14:paraId="5182574B" w14:textId="671E543D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34EA05" w14:textId="77777777" w:rsidR="00F13F9F" w:rsidRPr="00A64C74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64C74">
        <w:rPr>
          <w:rFonts w:asciiTheme="minorHAnsi" w:hAnsiTheme="minorHAnsi" w:cs="Courier New"/>
          <w:b/>
          <w:bCs/>
          <w:sz w:val="22"/>
          <w:szCs w:val="22"/>
        </w:rPr>
        <w:t>I. First, I ask you to look at the plain facts as to our Lord's</w:t>
      </w:r>
      <w:r w:rsidR="00F13F9F" w:rsidRPr="00A64C7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64C74">
        <w:rPr>
          <w:rFonts w:asciiTheme="minorHAnsi" w:hAnsiTheme="minorHAnsi" w:cs="Courier New"/>
          <w:b/>
          <w:bCs/>
          <w:sz w:val="22"/>
          <w:szCs w:val="22"/>
        </w:rPr>
        <w:t xml:space="preserve">ministry which are contained in these </w:t>
      </w:r>
      <w:proofErr w:type="gramStart"/>
      <w:r w:rsidRPr="00A64C74">
        <w:rPr>
          <w:rFonts w:asciiTheme="minorHAnsi" w:hAnsiTheme="minorHAnsi" w:cs="Courier New"/>
          <w:b/>
          <w:bCs/>
          <w:sz w:val="22"/>
          <w:szCs w:val="22"/>
        </w:rPr>
        <w:t>words:--</w:t>
      </w:r>
      <w:proofErr w:type="gramEnd"/>
      <w:r w:rsidRPr="00A64C74">
        <w:rPr>
          <w:rFonts w:asciiTheme="minorHAnsi" w:hAnsiTheme="minorHAnsi" w:cs="Courier New"/>
          <w:b/>
          <w:bCs/>
          <w:sz w:val="22"/>
          <w:szCs w:val="22"/>
        </w:rPr>
        <w:t>Himself took our</w:t>
      </w:r>
      <w:r w:rsidR="00F13F9F" w:rsidRPr="00A64C7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64C74">
        <w:rPr>
          <w:rFonts w:asciiTheme="minorHAnsi" w:hAnsiTheme="minorHAnsi" w:cs="Courier New"/>
          <w:b/>
          <w:bCs/>
          <w:sz w:val="22"/>
          <w:szCs w:val="22"/>
        </w:rPr>
        <w:t>infirmities, and bare our sicknesses</w:t>
      </w:r>
      <w:r w:rsidR="00F24EDB" w:rsidRPr="00A64C74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2EFBD988" w14:textId="360ACBEC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02919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Now, there are two points that I desire to emphasise very briefly. 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the prominence in Christ's life which is given to His healing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energy. We are accustomed to think of His cures as miracles. We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accustomed to think of them in that aspect as evidences of His mission,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or as difficulties and stumbling-blocks, as the case may be. But I ask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 to put away all such thoughts for a minute, and think about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miracles simply as being cures. Remember how enormous a proportion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Lord's time and pains and sympathy and thoughts was directed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one purpose of healing people of their bodily infirmities. We may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almost say that to an outsider He would look a great deal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liker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a man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who, as the Apostle Peter painted Him in one of his earliest addresses,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went about doing good and healing,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than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as a teacher of divine wisdom,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say nothing of an incarnation of the divine nature. His miracles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healing were certainly the most conspicuous part of His life's work.</w:t>
      </w:r>
    </w:p>
    <w:p w14:paraId="02786D40" w14:textId="7C1B5A3F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991F0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then, remember, that whilst the great proportion of our Lord's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miracles are miracles of healing, we are sure that the whole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recorded miraculous works of our Lord are the smallest fraction of what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He really did. You remember how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there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crop up, here and there,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Gospels, general résumé of our Lord's work, of such a kind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this:--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And Jesus went about all Galilee, teaching in their synagogues,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preaching the Gospel of the Kingdom, and healing all manner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sickness and all manner of disease among the people. And they brought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unto Him all sick people that were taken with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divers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diseases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torments, and those which were possessed with devils, and those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were lunatic, and those that had the palsy and He healed them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Or,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again:--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And Jesus departed from thence, and came nigh unto the sea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Galilee, and went up into a mountain, and sat down there. And great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multitudes came unto Him, having those that were lame, blind, dumb,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maimed, and many others, and cast them down at Jesus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feet, and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healed them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Now these are but specimens of the occasional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generalisations which we find in the Gospels, which warrant us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saying that, according to the New Testament record, Christ's works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healing were to be numbered, not by tens, but by hundreds, and perhaps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by thousands.</w:t>
      </w:r>
    </w:p>
    <w:p w14:paraId="07EBB16A" w14:textId="1119AD66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485E6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That is the first fact calling for notice. The words of our text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suggest a second thought as to the cost at which these cures were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wrought. Himself took and bare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does not mean only took away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includes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that, as a consequence, but it points to something before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removal of the sicknesses. It points to the fact that Christ in some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real sense endured the loads which He removed. Of course, His cross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highest exemplification of the great law which runs through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whole life, that He identifies Himself with all the evil which He takes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away, and is able to take it away only because He identifies Himself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it. But whilst the cross is the highest exemplification of this,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every miracle of mercy which He wrought is an illustration of the same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principle in its appropriate fashion, and upon a lower level.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although we cannot say that the physical sufferings which He alleviated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were physically laid upon Him, yet we can say that He so identified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Himself with all sufferers by His swift sympathy as that He bore,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therefore bore away, the diseases as well as the sins of the men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whose healing He lived, and for whose redemption He died.</w:t>
      </w:r>
    </w:p>
    <w:p w14:paraId="3C4B2960" w14:textId="0F568270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5B8AC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proof of this crops up now and then. What did it mean that, when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stood beside one poor sufferer, before He could utter from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authoritative lips the divine word of power,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Ephphatha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, be opened,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same lips had to shape themselves for the utterance of an altogether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human and brotherly sigh? Did it not mean that the condition of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healing power was sympathy, that He must bring Himself to feel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burden that He will roll away? That sigh proves that His cures were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works, not without cost to the doer, of a sympathising heart, and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mere passionless acts of a miracle-monger.</w:t>
      </w:r>
    </w:p>
    <w:p w14:paraId="3878A78E" w14:textId="3B95E0C0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E81F4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In like manner, what meant that strange tempest of agitation that swept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across the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pacific ocean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of His nature ere He stood by the grave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Lazarus? Why that being troubled in Himself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before He raised him?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Wherefore the tears that heralded the restoration of the man to life?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could not be shed for the loss that was so soon to be repaired.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can only have been the emotion and tears of One who saw, as massed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one black whole, the entire sorrows that affected physical humanity,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rose in a holy passion of indignation and of sorrow at the sight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enemy, Death, with whose beginnings He had wrestled in many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miracle of restoration, and whose sceptre He was now about to pluck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from his bony clutch.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 say that Christ the healer bore,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thereby bore away, the sicknesses and the infirmities of men.</w:t>
      </w:r>
    </w:p>
    <w:p w14:paraId="59A1D569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04D3F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Amidst mountains of rubbish and chaff, the Rabbis have a grain of wheat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in their legend which tells us that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Messias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is to come as a leper,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be found sitting amongst the lepers at the city's gate; which is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picturesque and symbolical way of declaring the same truth that I am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now insisting upon, the participation by the Redeemer in all burdens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sorrows of body and of spirit which He takes away.</w:t>
      </w:r>
    </w:p>
    <w:p w14:paraId="36D6ED7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447728" w14:textId="77777777" w:rsidR="00F13F9F" w:rsidRPr="00A64C74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64C74">
        <w:rPr>
          <w:rFonts w:asciiTheme="minorHAnsi" w:hAnsiTheme="minorHAnsi" w:cs="Courier New"/>
          <w:b/>
          <w:bCs/>
          <w:sz w:val="22"/>
          <w:szCs w:val="22"/>
        </w:rPr>
        <w:t>II. And now with these facts--for I take them to be such--for the basis</w:t>
      </w:r>
      <w:r w:rsidR="00F13F9F" w:rsidRPr="00A64C7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64C74">
        <w:rPr>
          <w:rFonts w:asciiTheme="minorHAnsi" w:hAnsiTheme="minorHAnsi" w:cs="Courier New"/>
          <w:b/>
          <w:bCs/>
          <w:sz w:val="22"/>
          <w:szCs w:val="22"/>
        </w:rPr>
        <w:t>of our thoughts, let me ask you to turn, in the second place, to some</w:t>
      </w:r>
      <w:r w:rsidR="00F13F9F" w:rsidRPr="00A64C7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64C74">
        <w:rPr>
          <w:rFonts w:asciiTheme="minorHAnsi" w:hAnsiTheme="minorHAnsi" w:cs="Courier New"/>
          <w:b/>
          <w:bCs/>
          <w:sz w:val="22"/>
          <w:szCs w:val="22"/>
        </w:rPr>
        <w:t>plain practical conclusions that come from them.</w:t>
      </w:r>
    </w:p>
    <w:p w14:paraId="335FED89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9C1DD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first of these that I would suggest is the lesson as to the proper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sweep and sphere of Christian beneficence. As I said in my introductory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remarks, we do not rightly measure the whole circumference of Christ's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work unless we regard it as covering and including all forms of human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evil. He is the antagonist of everything that is antagonistic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man--pain, misery, sickness, death itself. All these are excrescences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 the divine design, transient accompaniments of disordered relations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between God and man. And this great physician of souls fights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disease and does not neglect the symptoms; deals with the central evil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is not so absorbed with that as to omit from His view or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treatment the merely superficial manifestations of it.</w:t>
      </w:r>
    </w:p>
    <w:p w14:paraId="2F45C64F" w14:textId="224EFF84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32631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So that if Christian people, individually and as Churches, are justly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exposed, in any measure, to the sarcasm which is freely cast upon them,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they neglect the temporal well-being of men in order to attend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exclusively to their spiritual wants, they have not learned the example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such partial treatment from their Master; nor have they taken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significance and the power of His life in its relation to human sorrow.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that makes the heart bleed Christ comes to take away. All the ills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that flesh is heir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to,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well as those which each spirit,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rebellion, brings upon itself--are the foes with whom Christ has left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Church in the world in order to wage incessant warfare. If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Christians, oppressed with the sense of the depth and central nature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evil of man's sin, have so devoted ourselves to preaching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evangelising, that we are, in any measure, rightly chargeable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neglecting hospitals and infirmaries and other forms of relief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temporal necessities, just in that proportion have we departed from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Master's spirit. But I do not, for my part, much believe, either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good faith of the accusers or in the applicability of the charge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men, who never do anything for the religious improvement of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fellows, are apt to bring against us. My little experience, I think,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teaches me that the folk who say to us Do not waste your money 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Bibles and missionaries, give it to hospitals and schools,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usually the people that waste their money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 either; and that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largest portion of all the work that is done in England to-day, for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temporal well-being of men, comes from the Christians who also do work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their spiritual well-being.</w:t>
      </w:r>
    </w:p>
    <w:p w14:paraId="260BD207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0FCE2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let us learn the lesson, if we need it, from our enemies and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critics; and see to it that the more we feel the lofty and transcendent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importance of carrying Christ's salvation to men's souls, the more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endeavour, likewise, to live amongst them as He did, the embodiment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pity, wide-eyed and comprehensive, for every evil that racks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hearts and every pain that tortures their nerves. As a fact, hospitals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found within the limits of Christianity, and not outside it; and so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far, Christendom, though it is largely professing Christendom only,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learned that it follows a Christ who is the Saviour of the body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Physician of the soul.</w:t>
      </w:r>
    </w:p>
    <w:p w14:paraId="5FC914B8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64B0D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In the next place, another practical lesson which I would draw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this is, as to the sole conditions upon which any form of Christian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help can be rendered. The condition for the elevation of men is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lever which lifts them must have its point below them. That is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say, you have to go down if you would heave up. You have to go amongst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if you would deliver; you have to make your own, by a sympathy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 have learned of your Master, the sorrows and the sins of humanity,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if you would effectually remedy them. A guinea to an hospital is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your contribution to the Christ-like relief of human suffering.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wants, and He wants, your heart, your sympathy. Think for a moment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universe of anguish that may lie within the narrow limits of 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human body--that awful mystery of pain which holds in its red-hot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pincers hundreds and thousands of men and women in this city at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moment. Try to imagine the mass of bodily agony, an enormous percentage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which is utterly innocent, and a still larger percentage of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perfectly remediable, which at this hour, whilst we sit here,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torturing mankind. And oh! brethren, do not let any thought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transcendent importance of Christ's gospel, and what it does to men's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hearts, make us careless about these real, though lesser, evils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lie beside us, and which we can remedy and help.</w:t>
      </w:r>
    </w:p>
    <w:p w14:paraId="23AAE0C6" w14:textId="4F2F9715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E11FEA" w14:textId="3FE60465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Only, remember the condition of help for them all. The newspapers went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into raptures some years since, and wisely, over a Roman Catholic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priest who shut himself up in a little island with a colony of lepers.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Some Protestant martyrs have done the same before him, without any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chorus of newspaper praise. Whoever did it had penetrated to the secret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Christian help--identification with the evil. If we would take away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any misery or sin, we must act like that doctor who shut himself up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wards of an hospital, and kept a diary of the symptoms of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disease, till the pen dropped from his fingers and the film came over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eyes. Are we ready to do anything like that for our brethren? Until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are, we have yet to learn and to practise the pattern which He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set, Who, though He was rich, for our sins became poor': and who,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forasmuch as the children were partakers of flesh and blood, Himself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likewise</w:t>
      </w:r>
      <w:r w:rsidR="0065797C">
        <w:rPr>
          <w:rFonts w:asciiTheme="minorHAnsi" w:hAnsiTheme="minorHAnsi" w:cs="Courier New"/>
          <w:sz w:val="22"/>
          <w:szCs w:val="22"/>
        </w:rPr>
        <w:t>-</w:t>
      </w:r>
      <w:r w:rsidRPr="00F13F9F">
        <w:rPr>
          <w:rFonts w:asciiTheme="minorHAnsi" w:hAnsiTheme="minorHAnsi" w:cs="Courier New"/>
          <w:sz w:val="22"/>
          <w:szCs w:val="22"/>
        </w:rPr>
        <w:t>-in their own fashion of weakness, and weariness, and sorrow,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pain, and ultimately death--took part of the same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He bore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sicknesses,</w:t>
      </w:r>
      <w:proofErr w:type="gramEnd"/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therefore He bore them away, and, in so doing, taught 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law of Christian help.</w:t>
      </w:r>
    </w:p>
    <w:p w14:paraId="05E0F61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923ED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lastly, let me not pass from this subject without leaving on your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hearts, dear friends, the other thought, of the connection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relative importance of these two hemispheres of Christ's work.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sicknesses are symbols of the sins; the removal of the bodily pain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disease is a prophecy and a visible parable proclaiming the removal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the harassment and abnormal action that afflict intellect, will, 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spirit. Christ Himself has taught us to regard His miracles of healing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the making visible, in the outward sphere, of the analogous miracles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healing in the spiritual realm. And although I have been saying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great deal about the preciousness and the sacredness of the curative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influences which flow from Christ, and deal with outward diseases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evils, let us not forget that a sound body is of small worth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compared with a sound mind; that the body is the servant of the spirit,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meant mainly to do its behests, bring it knowledge, and express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will; and that high above, and pointed to by, the lower, though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precious work of healing men's sicknesses, towers that work which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all of us need, and the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robustest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of us, perhaps, need most,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healing of our sick souls and their deliverance from death.</w:t>
      </w:r>
    </w:p>
    <w:p w14:paraId="30E79C7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82324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Every one of these manifold miracles which the Saviour wrought may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taken as parabolical. You and I grope in darkness as the blind. You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 have ears deaf to hear, and lips dumb to speak, the praises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love and the word of God. We are lame in the powers of mind and spirit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to run in the way of His commandments, and to walk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unfainting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paths of duty. The fever of hot, passionate, foolish desires burns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veins of us all with its poison. The paralysis of a will that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slothful to good infests and hinders us all. But there comes to us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great hope and promise that Christ has the Spirit of the Lord upon Him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bring liberty to the captive, sight to the blind, hearing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deaf, healing to the fevered, vigour to the palsied, activity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lame. Only let us set our trust in Him, carry our weaknesses to Him,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acknowledge our sins to Him, seek the touch of His healing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quickening hand, and the miracle shall be wrought.</w:t>
      </w:r>
    </w:p>
    <w:p w14:paraId="2BB2D348" w14:textId="48C6321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03D9FD" w14:textId="77777777" w:rsidR="00A64C74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old-fashioned surgery used to believe in the transfusion of blood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a sound to a diseased person, and the consequent expulsion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disease. That is the fact about our relation to Christ. Put your arm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side by side with His by simple faith in Him. Come into contact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Him, and the blood of Jesus Christ, the law of the spirit of life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was in Him,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pass into the veins of your spirits, and make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whole of whatsoever disease you have. Then shall the eyes of the blind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 opened, and the ears of the deaf shall be unstopped; then shall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lame man leap as a hart, and the tongue of the dumb shall sing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And so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shall you begin that course of healing and purifying, which will know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 pause nor natural termination until, redeemed in body, soul,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spirit, you reach the land where the inhabitant thereof shall no more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say, I am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sick,</w:t>
      </w:r>
      <w:r w:rsidR="0065797C">
        <w:rPr>
          <w:rFonts w:asciiTheme="minorHAnsi" w:hAnsiTheme="minorHAnsi" w:cs="Courier New"/>
          <w:sz w:val="22"/>
          <w:szCs w:val="22"/>
        </w:rPr>
        <w:t>-</w:t>
      </w:r>
      <w:r w:rsidRPr="00F13F9F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and there shall be no more death, neither shall there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 any more pain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1C2EF8CF" w14:textId="77777777" w:rsidR="00A64C74" w:rsidRDefault="00A64C74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67F677" w14:textId="77777777" w:rsidR="00A64C74" w:rsidRDefault="00A64C74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534979" w14:textId="62670D5E" w:rsid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78BCB2" w14:textId="00EBC193" w:rsidR="00A64C74" w:rsidRDefault="00A64C74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6DCDC3" w14:textId="627B95DE" w:rsidR="00A64C74" w:rsidRDefault="00A64C74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A64C74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81781"/>
    <w:rsid w:val="001D3767"/>
    <w:rsid w:val="001F4B60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052CF"/>
    <w:rsid w:val="0053724D"/>
    <w:rsid w:val="006041A4"/>
    <w:rsid w:val="006535CA"/>
    <w:rsid w:val="0065797C"/>
    <w:rsid w:val="00666C43"/>
    <w:rsid w:val="00681A95"/>
    <w:rsid w:val="00685F1E"/>
    <w:rsid w:val="006B0039"/>
    <w:rsid w:val="006D7C3B"/>
    <w:rsid w:val="00721E11"/>
    <w:rsid w:val="0072496D"/>
    <w:rsid w:val="0073722D"/>
    <w:rsid w:val="007A0088"/>
    <w:rsid w:val="007A6170"/>
    <w:rsid w:val="007B0C57"/>
    <w:rsid w:val="007B5395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76EDB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2021-11-13T10:34:00Z</dcterms:modified>
</cp:coreProperties>
</file>