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FBDC" w14:textId="77777777" w:rsidR="00C8142C" w:rsidRPr="00B22470" w:rsidRDefault="00C8142C" w:rsidP="00C8142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F69EB7B" w14:textId="0722C397" w:rsidR="00C8142C" w:rsidRPr="00B22470" w:rsidRDefault="00C8142C" w:rsidP="00C8142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MATTHEW-055. THE </w:t>
      </w:r>
      <w:r w:rsidR="0093724F">
        <w:rPr>
          <w:b/>
          <w:sz w:val="32"/>
          <w:u w:val="single"/>
        </w:rPr>
        <w:t>PEACE BRINGER IN THE NATURAL WORLD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D7BAF3E" w14:textId="43F2988F" w:rsidR="00C8142C" w:rsidRPr="005736A5" w:rsidRDefault="00C8142C" w:rsidP="00C8142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3724F">
        <w:rPr>
          <w:rFonts w:cstheme="minorHAnsi"/>
          <w:i/>
          <w:sz w:val="24"/>
          <w:szCs w:val="24"/>
          <w:lang w:val="en-US"/>
        </w:rPr>
        <w:t>23.</w:t>
      </w:r>
      <w:r w:rsidR="0093724F" w:rsidRPr="0093724F">
        <w:t xml:space="preserve"> </w:t>
      </w:r>
      <w:r w:rsidR="0093724F" w:rsidRPr="0093724F">
        <w:rPr>
          <w:rFonts w:cstheme="minorHAnsi"/>
          <w:i/>
          <w:sz w:val="24"/>
          <w:szCs w:val="24"/>
          <w:lang w:val="en-US"/>
        </w:rPr>
        <w:t xml:space="preserve">And when He was entered into a ship, His disciples followed Him. 24. And, behold, there arose a great tempest in the sea, insomuch that the ship was covered with the waves; but He was asleep. 25. And His disciples came to Him, and awoke Him, saying, Lord, save us: we perish. 26. And He saith unto them, </w:t>
      </w:r>
      <w:proofErr w:type="gramStart"/>
      <w:r w:rsidR="0093724F" w:rsidRPr="0093724F">
        <w:rPr>
          <w:rFonts w:cstheme="minorHAnsi"/>
          <w:i/>
          <w:sz w:val="24"/>
          <w:szCs w:val="24"/>
          <w:lang w:val="en-US"/>
        </w:rPr>
        <w:t>Why</w:t>
      </w:r>
      <w:proofErr w:type="gramEnd"/>
      <w:r w:rsidR="0093724F" w:rsidRPr="0093724F">
        <w:rPr>
          <w:rFonts w:cstheme="minorHAnsi"/>
          <w:i/>
          <w:sz w:val="24"/>
          <w:szCs w:val="24"/>
          <w:lang w:val="en-US"/>
        </w:rPr>
        <w:t xml:space="preserve"> are ye fearful, O ye of little faith? Then he arose, and rebuked the winds and the sea, and there was a great calm. 27. But the men </w:t>
      </w:r>
      <w:proofErr w:type="spellStart"/>
      <w:r w:rsidR="0093724F" w:rsidRPr="0093724F">
        <w:rPr>
          <w:rFonts w:cstheme="minorHAnsi"/>
          <w:i/>
          <w:sz w:val="24"/>
          <w:szCs w:val="24"/>
          <w:lang w:val="en-US"/>
        </w:rPr>
        <w:t>marvelled</w:t>
      </w:r>
      <w:proofErr w:type="spellEnd"/>
      <w:r w:rsidR="0093724F" w:rsidRPr="0093724F">
        <w:rPr>
          <w:rFonts w:cstheme="minorHAnsi"/>
          <w:i/>
          <w:sz w:val="24"/>
          <w:szCs w:val="24"/>
          <w:lang w:val="en-US"/>
        </w:rPr>
        <w:t xml:space="preserve">, saying, What manner of man la this, that even the winds and the sea obey </w:t>
      </w:r>
      <w:proofErr w:type="gramStart"/>
      <w:r w:rsidR="0093724F" w:rsidRPr="0093724F">
        <w:rPr>
          <w:rFonts w:cstheme="minorHAnsi"/>
          <w:i/>
          <w:sz w:val="24"/>
          <w:szCs w:val="24"/>
          <w:lang w:val="en-US"/>
        </w:rPr>
        <w:t>him!--</w:t>
      </w:r>
      <w:proofErr w:type="gramEnd"/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CFEA407" w14:textId="12D73C64" w:rsidR="00C8142C" w:rsidRDefault="00C8142C" w:rsidP="00C8142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93724F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</w:t>
      </w:r>
      <w:r w:rsidR="0093724F">
        <w:rPr>
          <w:rFonts w:cstheme="minorHAnsi"/>
          <w:i/>
          <w:sz w:val="24"/>
          <w:szCs w:val="24"/>
          <w:lang w:val="en-US"/>
        </w:rPr>
        <w:t>23-27</w:t>
      </w:r>
    </w:p>
    <w:p w14:paraId="64D4C04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4804C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second group of miracles in these chapters shows us Christ 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Prince of Peace, and that in three regions--the material,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superhuman, and the moral. He stills the tempest, casts out demons,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forgives sins, thus quieting nature, spirit, and conscience.</w:t>
      </w:r>
    </w:p>
    <w:p w14:paraId="0DBD1156" w14:textId="69745C1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EB485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Mountain-girdled lakes are exposed to sudden storms from the wind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sweeping down the glens. Such a one comes roaring down as the little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boat, probably belonging to James and John, is labouring across the six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seven miles to the eastern side. Matthew describes the boat as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 appear from shore, as being covered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lost to sight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breaking waves. Mark, who is Peter's mouthpiece, describes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desperate plight as one on board knew it, and says the boat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filling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must have been a serious gale which frightened a crew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had spent all their lives on the lake.</w:t>
      </w:r>
    </w:p>
    <w:p w14:paraId="252B8F3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43157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Note Christ's sleep in the storm. His calm slumber is contrasted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hurly-burly of the tempest and the alarm of the crew. It was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sleep of physical exhaustion after a hard day's work. He was too tired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keep awake, or to be disturbed by the tumult. His fatigue is a sign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His true manhood, of His toil up to the very edge of His strength;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characteristic of His life of service, which we do not make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prominent in our thoughts as we should. It is also a sign of His calm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conscience and pure heart. Jonah slept through the storm because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conscience was stupefied; but Christ, as a tired child laying its head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its mother's lap.</w:t>
      </w:r>
    </w:p>
    <w:p w14:paraId="49B71AE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9C14C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sleep may have a symbolical meaning for us. Though Christ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present, the storm comes, and He sleeps through it. Lazarus dies,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makes no sign of sympathy. Peter lies in prison, and not till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hammers of the carpenters putting up the gibbet for to-morrow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heard, does deliverance come. He delays His help, that He may try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faith and quicken our prayers. The boat may be covered with the waves,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He sleeps on, but He will wake before it sinks. He sleeps, but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never over-sleeps, and there are no too-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lates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with Him.</w:t>
      </w:r>
    </w:p>
    <w:p w14:paraId="7B4A6584" w14:textId="2A906D3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D520B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Note next the awaking cry of fear. The broken abruptness of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appeal reveals the urgency of the case in the experienced eyes of these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fishermen. Their summons is a curious mixture of fear and faith. Save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language of faith; we perish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that of fear. That strange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blending of opposites is often repeated by us. The office of faith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suppress fear. But the origin of faith is often in fear, and we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driven to trust just because we are so much afraid. A faith which does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wholly suppress fear may still be most real; and the highest faith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ever the consciousness that unless Christ help, and that speedily,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perish.</w:t>
      </w:r>
    </w:p>
    <w:p w14:paraId="68002A30" w14:textId="239C792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55800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lastRenderedPageBreak/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note next the gentle remonstrance. There is something very majestic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tranquillity of our Lord's awaking, and, if we follow Matthew's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order, in His addressing Himself first to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weakness,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letting the storm rage on. It can do no harm, and for the present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blow as it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listeth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while He gives the trembling disciples a lesson.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Observe how lovingly our Lord meets an imperfect faith. He has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rebuke for their rude awaking of Him. He does not find fault with them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being fearful,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for being so fearful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to let fear cover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faith, just as the waves were doing the boat. He pityingly recognises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struggle in their souls, and their possession of some spark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faith which He would fain blow into a flame. He shows them and us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reason for overwhelming fear as being a deficiency in faith. And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casts all into the form of a question, thus softening rebuke,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calming their terrors by the appeal to their common sense. Fear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irrational if we can exercise faith. It is mere bravado to say I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be afraid,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this awful universe is full of occasions for just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terror; but it is the voice of sober reason which says I will trust,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not be afraid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Christ answers His own question in the act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putting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it,--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ye are of little faith, that is why ye are so fearful.</w:t>
      </w:r>
    </w:p>
    <w:p w14:paraId="0F623848" w14:textId="5B4D67D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1C403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Note, next, the word that calms the storm. Christ yields to the cry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 imperfect faith, and so strengthens it. If He did not, what would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become of any of us? He does not quench the dimly burning wick,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tends it and feeds it with oil--by His inward gifts and by His answers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prayer--till it burns up clear and smokeless, a faith without fear.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Even smoke needs but a higher temperature to flame; and fear which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mingled with faith needs but a little more heat to be converted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radiance of trust. That is precisely what Christ does by this miracle.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royal word is all-powerful. We see Him rising in the stern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fishing-boat, and sending His voice into the howling darkness, and wind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waves cower at His feet like dogs that know their master. As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healing of the centurion's servant, we have the token of divinity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that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bare word is able to produce effects in the natural realm.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He lay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asleep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He showed the weakness of manhood; but He woke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manifest the power of indwelling divinity. So it is always in His life,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where, side by side with the signs of humiliation and participation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man's weakness, we ever have tokens of His divinity breaking through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veil. All this power is put forth at the cry of timid men.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storm was meant to move to terror; terror was meant to evoke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miracle--the result was complete and immediate. No after-swell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disturbed the placid waters when the wind dropped. There had been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tempest,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now there was a great calm,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 fishermen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floated peacefully to their landing-place beneath the shadow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hills. The wilder the tempest, the profounder the subsequent repose.</w:t>
      </w:r>
    </w:p>
    <w:p w14:paraId="39797BBA" w14:textId="4EA0F7E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20883D" w14:textId="0902428B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All this is a true symbol of our individual lives, as well as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history of the Church. Storms will come, and He may seem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heedless. He is ever awakened by our cry, which needs not to be pure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faith in order to bring the answer, but may be strangely intertwined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faith and fear. The Lord will help </w:t>
      </w:r>
      <w:r w:rsidR="00F24EDB">
        <w:rPr>
          <w:rFonts w:asciiTheme="minorHAnsi" w:hAnsiTheme="minorHAnsi" w:cs="Courier New"/>
          <w:sz w:val="22"/>
          <w:szCs w:val="22"/>
        </w:rPr>
        <w:t>...</w:t>
      </w:r>
      <w:r w:rsidRPr="00F13F9F">
        <w:rPr>
          <w:rFonts w:asciiTheme="minorHAnsi" w:hAnsiTheme="minorHAnsi" w:cs="Courier New"/>
          <w:sz w:val="22"/>
          <w:szCs w:val="22"/>
        </w:rPr>
        <w:t xml:space="preserve"> and that right early,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peace that He brings is peace indeed.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it may be with us amid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struggles of life. So may it be with us when the voyage on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storm-tossed sea of time is done! They cry unto the Lord in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trouble.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the storm a calm, so that the waves thereof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still. Then are they glad because they be quiet;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He bringeth them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unto their desired haven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36BF7F20" w14:textId="6B7CC40A" w:rsidR="0093724F" w:rsidRDefault="0093724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79B689" w14:textId="28A8CF23" w:rsidR="0093724F" w:rsidRDefault="0093724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3724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6961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2021-11-13T10:39:00Z</dcterms:modified>
</cp:coreProperties>
</file>