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762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81BC168" w14:textId="32E60A17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5B4D48">
        <w:rPr>
          <w:b/>
          <w:sz w:val="32"/>
          <w:u w:val="single"/>
        </w:rPr>
        <w:t>73</w:t>
      </w:r>
      <w:r w:rsidR="000D6B18" w:rsidRPr="000D6B18">
        <w:rPr>
          <w:sz w:val="32"/>
          <w:u w:val="single"/>
        </w:rPr>
        <w:t xml:space="preserve">. </w:t>
      </w:r>
      <w:r w:rsidR="002232F8">
        <w:rPr>
          <w:b/>
          <w:sz w:val="32"/>
          <w:u w:val="single"/>
        </w:rPr>
        <w:t>THE REST GIVER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BD7A592" w14:textId="45569F26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232F8">
        <w:rPr>
          <w:rFonts w:cstheme="minorHAnsi"/>
          <w:i/>
          <w:sz w:val="24"/>
          <w:szCs w:val="24"/>
          <w:lang w:val="en-US"/>
        </w:rPr>
        <w:t>28.</w:t>
      </w:r>
      <w:r w:rsidRPr="00A64C74">
        <w:t xml:space="preserve"> </w:t>
      </w:r>
      <w:r w:rsidR="002232F8" w:rsidRPr="002232F8">
        <w:rPr>
          <w:rFonts w:cstheme="minorHAnsi"/>
          <w:i/>
          <w:sz w:val="24"/>
          <w:szCs w:val="24"/>
          <w:lang w:val="en-US"/>
        </w:rPr>
        <w:t xml:space="preserve">Come unto Me, all ye that </w:t>
      </w:r>
      <w:proofErr w:type="spellStart"/>
      <w:r w:rsidR="002232F8" w:rsidRPr="002232F8">
        <w:rPr>
          <w:rFonts w:cstheme="minorHAnsi"/>
          <w:i/>
          <w:sz w:val="24"/>
          <w:szCs w:val="24"/>
          <w:lang w:val="en-US"/>
        </w:rPr>
        <w:t>labour</w:t>
      </w:r>
      <w:proofErr w:type="spellEnd"/>
      <w:r w:rsidR="002232F8" w:rsidRPr="002232F8">
        <w:rPr>
          <w:rFonts w:cstheme="minorHAnsi"/>
          <w:i/>
          <w:sz w:val="24"/>
          <w:szCs w:val="24"/>
          <w:lang w:val="en-US"/>
        </w:rPr>
        <w:t xml:space="preserve"> and are heavy laden, and I will give you rest. 29. Take My yoke upon you, and learn of Me; for I am meek and lowly in heart: and ye shall find rest unto your souls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AF7B65D" w14:textId="5992AC3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2232F8">
        <w:rPr>
          <w:rFonts w:cstheme="minorHAnsi"/>
          <w:i/>
          <w:sz w:val="24"/>
          <w:szCs w:val="24"/>
          <w:lang w:val="en-US"/>
        </w:rPr>
        <w:t>11</w:t>
      </w:r>
      <w:r>
        <w:rPr>
          <w:rFonts w:cstheme="minorHAnsi"/>
          <w:i/>
          <w:sz w:val="24"/>
          <w:szCs w:val="24"/>
          <w:lang w:val="en-US"/>
        </w:rPr>
        <w:t>:</w:t>
      </w:r>
      <w:r w:rsidR="002232F8">
        <w:rPr>
          <w:rFonts w:cstheme="minorHAnsi"/>
          <w:i/>
          <w:sz w:val="24"/>
          <w:szCs w:val="24"/>
          <w:lang w:val="en-US"/>
        </w:rPr>
        <w:t>28-29</w:t>
      </w:r>
    </w:p>
    <w:p w14:paraId="4F1CE296" w14:textId="63AADDAB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1BAC79" w14:textId="5DD99AD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does not know whether tenderness or majesty is predominant in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wonderful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divine penetration into man's true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expressed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looks with clearsighted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compassion into the inmost history of all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sees the toil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sorrow which weigh on every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 less remarkable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consciousness of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succour and to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speaks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a Jewish peasant of thirty years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opening his arms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embrace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saying to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and rest on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a man supposing himself to be possessed of a charm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could soothe all sorrow and lift the weight from every heart.</w:t>
      </w:r>
    </w:p>
    <w:p w14:paraId="2743D44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B4A14E" w14:textId="4B15D04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great sculptor has composed a group where there diverge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central figure on either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two long lines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types of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cruel varieties of human pains and pangs; and in the midst stands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consciousness of power and love in His looks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outstretched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beckoning invitation and dropping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benediction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the Consoler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artist has but embodied the claim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Master makes for Himself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less remarkable is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picture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meek and lowly in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Did ever anybody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humble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provoking the comment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that says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 humble proves that he is not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But Jesus Christ said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has allowed the claim; and has answered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Though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bearest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record of Thyself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record is true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2F33C1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9D1736" w14:textId="08085C1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my object now is not so much to deal with the revelation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contained in these marvellous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I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re-echo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faintly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invitation that sounds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very striking reduplication running through them which is often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passed unnoticed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shall shape my remarks so as to bring out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feature of the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asking you to look first with me at the twofold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designation of the persons addressed; next at the twofold invitation;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last at the twofold promise of rest.</w:t>
      </w:r>
    </w:p>
    <w:p w14:paraId="07779C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903F58" w14:textId="0B8A7B1E" w:rsidR="000610DB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Consider then the twofold designation here of the persons addressed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Come unto Me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all ye that labour and are heavy laden</w:t>
      </w:r>
      <w:r w:rsidR="00807E9A" w:rsidRPr="002232F8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74258E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DAECCF" w14:textId="2909719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one word expresses effort and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a burden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endurance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speaks of the active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of the passive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human misery and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Toil is work which is distasteful in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which is beyond our faculties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sooner or later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lot of every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work becomes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labour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labour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becomes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text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its most simple and surface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invitation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all the men who know how ceaseless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wearying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empty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effort and energy of life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come to this Master and rest.</w:t>
      </w:r>
    </w:p>
    <w:p w14:paraId="4FF12B2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BB92DE" w14:textId="5B8153F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remember those bitter words of the Book of Ecclesiastes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preacher sets forth a circle of labour that only comes back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where it began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the law for nature and the law for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truly much of our work seems to be no better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squirrels in a cage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putting forth immense muscular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show for it after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is vanity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striving after wind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1FEEB4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FE4E67" w14:textId="7C8C80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Toil is a curse; work is a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all our work darkens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toil; and the invitation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ye that labour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reaches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utmost verge of the world and includes every soul.</w:t>
      </w:r>
    </w:p>
    <w:p w14:paraId="66B36C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1293B7" w14:textId="5384DC2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side of human experience is set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in that other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most men have not only to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bear; not only to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efforts that need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put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task all our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leave the muscles flaccid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feeble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many of us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one and the same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to weep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toil whilst our hearts are beating like a forge-hammer;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labour whilst memories and thoughts that might enfeeble any worker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busy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burden of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effort and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sooner or later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lot of all men.</w:t>
      </w:r>
    </w:p>
    <w:p w14:paraId="0FCFF73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B9CC91" w14:textId="1A23313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that is only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twofold designation here before us goes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deal deeper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points to two relationships to God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God's law of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labour with vague and yet with noble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do the thing that is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after all efforts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left a burden of conscious defect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purest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highest lives there come both of these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merciful invitation of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speaks to all the men that have tried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tried in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satisfy their consciences and to obey the law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Cease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your efforts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longer carry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burden of failure and of sin upon your shoulders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Come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give you rest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C18E41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E99E88" w14:textId="564A7D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should be sorry to think that I was speaking to any man or woman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or 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tried to do what is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laboured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effort with more or less of consistency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more or less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earnestness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Have you not found that you could not achieve it?</w:t>
      </w:r>
    </w:p>
    <w:p w14:paraId="1AB20C5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73A8AA" w14:textId="0A81F88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am sure that I am speaking to no man or woman who has not upon his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 conscience a great weight of neglected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actual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transgressions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mean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foul words and passions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deeds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would be ashamed that any should see; ashamed that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dearest should catch a glimpse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universal sinfulness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mere black dogma of a narrow Calvinism; it is no uncharitable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indictment against the race; it is simply putting into definite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consciousness that is in every one of your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know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you like to think about it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broken God's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a sinful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carry a burden on your back whether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realise the fact or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burden that clogs all your efforts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sink you deeper into the darkness and the mire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Come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 that labour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noble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bottom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efforts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striven after right and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Come unto Me all ye that are burdened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forgetting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often reminded of its pressure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galled shoulders and wearied limbs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burden of sin on your bent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backs.</w:t>
      </w:r>
    </w:p>
    <w:p w14:paraId="043D08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1A52C2" w14:textId="67863C3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invitation includes the whole 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a blank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each insert your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speaks to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Thomas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thy name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distinctly as if you saw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 written on the pages of your New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says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ye that labour and are heavy laden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all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the sum of the units; 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our place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within the word.</w:t>
      </w:r>
    </w:p>
    <w:p w14:paraId="7A92962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E59D85" w14:textId="44DDA320" w:rsidR="000610DB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look at the twofold invitation that is here.</w:t>
      </w:r>
    </w:p>
    <w:p w14:paraId="4BAC597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D89DE9" w14:textId="0AB540B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Come unto Me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My yoke upon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learn of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are not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Coming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quite plain to 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superficial observation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first step in the approach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companionship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companionship is afterwards perfected and kept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obedience and imitation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coming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an initial act which makes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Christ's companion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Take My yoke upon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learn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continuous act by which that companionship is manifested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preserved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in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come so familiarly to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memories that they have almost ceased to present a sharp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not only a merciful summons to the initial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description of the continual life of which that act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introduction.</w:t>
      </w:r>
    </w:p>
    <w:p w14:paraId="046E0E7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2E95AA" w14:textId="5895FF4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put that into simpler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Jesus Christ says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Himself has taught us what is His inmost meaning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invitation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another word of His: He that cometh unto Me shall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that believeth on Me shall never thirst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where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parallelism of the clauses teaches us that to come to Christ is simply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put our trust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in faith a true movement of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 towards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think that this metaphor teaches us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 more about that faith that we are always talking about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pulpit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afraid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 of our congregations do not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distinctly understand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many a book of theology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come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distinctly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mere theological dogma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precious and 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Object on which faith rests.</w:t>
      </w:r>
    </w:p>
    <w:p w14:paraId="4C51129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306B91" w14:textId="3D08114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merely a doctrinal truth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the Object of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is very clear that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grasps a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be something more than the mere act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 which assents to a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more is it? How is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 for one person to lay hold of and to come to another? By trust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these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be the bonds that bind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Mere intellectual consent may be sufficient to fasten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 dogma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must be will and heart at work to bind a man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person; and if it be Christ and not a theology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we come by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must be with something more than our brains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grasp Him and draw near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will is engaged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Trust Him as you trust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difference befitting a trust directed to an absolute and perfect object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to a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variable human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Trust Him as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husband and wife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parent and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friend and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 through all intervening hindrances and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 when they trust and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you come closer to Christ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soul of your soul by an inward real 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you do even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dear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grapple Him to your heart with the hoops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simple trust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Divine Redeemer forges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Come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translated out of metaphor into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simply Believe on the Lord Jesus Christ and thou shalt be saved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6F0E4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9B54D5" w14:textId="69F0EAB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the initial act by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companionship and union with Jesus Christ is brought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continual course by which it is kept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which it is manifested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faith which saves a man's soul is not all which is required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My yoke upon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learn of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yoke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laid on the broad forehead or the thick neck of the ox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attached to it the cords which are bound to the burden that the animal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burden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Christ gives to His servants to pull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metaphor for the specific duties which He enjoins upon them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perform; and the yoke by which they are fastened to their burdens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obliged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their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His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take His yoke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is to submit our wills to His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this further call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addressed to all those who have come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feeling their weakness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their need and their sinfulness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found in Him a Saviour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has made them restful and glad; and it bids them live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deepest submission of will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joyful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constant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above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daily imitation of the Master.</w:t>
      </w:r>
    </w:p>
    <w:p w14:paraId="311B53C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124595" w14:textId="103490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must put both these commandments together before you get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for His children completely expressed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some of you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that Christianity is only a means by which you may escape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penalty of your sins; and you are ready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fancy yourselves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listen 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to Me that you may be pardoned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not so ready to listen to what He says afterwards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calls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you to take His yoke upon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obey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serve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above all to copy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beseech you to remember that if you go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 these two halves from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many people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of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bearing away the one half and some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got a maimed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Gospel; in the one case a foundation without a building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case a building without a foundation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people who say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call to the world is Come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whose Christianity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whose Gospel is only a proclamation of indulgence and pardon for past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laid hold of half of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people who say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call is Take My yoke upon you and learn of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is a proclamation of the duty of pure living after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pattern of Jesus Christ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our great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laid hold of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half of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both halves bleed themselves away and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torn asunder; put them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each has power.</w:t>
      </w:r>
    </w:p>
    <w:p w14:paraId="2B9E421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045153" w14:textId="3A9B4A2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separation is one reason why so many Christian men and women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poor Christians as they are--having so little real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consequently so little real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could lay my fingers upon many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professing Christians--I do not say whether in this church or in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churches--whose whole life shows that they do not understand that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has a twofold summons to His servants; and that it is of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avail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 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have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think that you have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to get 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day by day you are keeping beside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copying His sweet and blessed example.</w:t>
      </w:r>
    </w:p>
    <w:p w14:paraId="7CB4C5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B0C214" w14:textId="3DE62058" w:rsidR="000610DB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And now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look at the twofold promise which is here.</w:t>
      </w:r>
    </w:p>
    <w:p w14:paraId="5C241A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126CCE" w14:textId="3D25D52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know if there is any importance to be attached to the slight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diversity of language in the two verses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as that in the one case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 runs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give you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shall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sounds as if the rest that was contingent upon the first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invitations was in a certain and more direct and exclusive fashion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gift than the rest which was contingent upon the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attach no importance to that criticism; only I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you observe that our Lord distinctly separates here between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 of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rest of wearing His yoke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howsoever they may be like each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still not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perfecting and the prolongation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likewise in it some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 not more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are two precious things held out and offered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rest in coming to Christ; the rest of a quiet conscience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gnaws no more; the rest of a conscious friendship and union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whom alone are our soul's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harbour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repose; the rest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fears dispelled; the rest of forgiveness received into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want that? Go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soon as you go to Him you will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rest.</w:t>
      </w:r>
    </w:p>
    <w:p w14:paraId="1D5A9FA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E4F846" w14:textId="54221B3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rest in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 act of confidence is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little child goes to sleep in its mother's lap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secure from harm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it trusts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oh! if there steal over our hearts such a sweet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relaxation of the tension of anxiety when there is some dear one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we can cast all responsibility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much more may we be delivered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all disquieting fears by the exercise of quiet confidence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infinite love and power of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Redeemer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Christ! He will 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covert from the 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refuge from the tempest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as rivers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 in a dry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shadow of a great rock in a weary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come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act of coming brings repose.</w:t>
      </w:r>
    </w:p>
    <w:p w14:paraId="493D1BE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155C50" w14:textId="769C9A2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not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 be God! that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deeper rest in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emphatically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blessedly there is a rest in Christ-likeness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My yoke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repose in saying Thou art my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Thee I bow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are delivered from the unrest of self-will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unrest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contending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get rid of the weight of too much liberty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peace in submission; peace in abdicating the control of my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being; peace in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Thou the reins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Thou rule and guide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peace in surrender and in taking His yoke upon us.</w:t>
      </w:r>
    </w:p>
    <w:p w14:paraId="67F0546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833C75" w14:textId="73E8467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most especially the path of rest for men is in treading in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footsteps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Learn of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the secret of tranquillity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done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with passionate hot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desires,--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and it is these that breed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disquiet in our lives--when we take the meekness and the lowliness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Master for our pattern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river will no longer roll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broken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a boulder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chafed into foam over many a fall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will flow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even foot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smooth bosom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parent sea.</w:t>
      </w:r>
    </w:p>
    <w:p w14:paraId="5DB51671" w14:textId="09E2CB03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B334B6" w14:textId="7B2D23D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quietness in self-sacrifice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tranquillity in ceasing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mine own works and growing like the Master.</w:t>
      </w:r>
    </w:p>
    <w:p w14:paraId="0C6F06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FA0CA6" w14:textId="6F0966F0" w:rsidR="000610DB" w:rsidRPr="000610DB" w:rsidRDefault="00924AB5" w:rsidP="002232F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Cross is strength; the solemn Cross is gain.</w:t>
      </w:r>
    </w:p>
    <w:p w14:paraId="17C410C0" w14:textId="753F4D1D" w:rsidR="000610DB" w:rsidRPr="000610DB" w:rsidRDefault="00924AB5" w:rsidP="002232F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The Cross 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Jesus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breast,</w:t>
      </w:r>
    </w:p>
    <w:p w14:paraId="57C3646C" w14:textId="3DB15869" w:rsidR="000610DB" w:rsidRPr="000610DB" w:rsidRDefault="00924AB5" w:rsidP="002232F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giveth He the rest,</w:t>
      </w:r>
    </w:p>
    <w:p w14:paraId="7DF078CB" w14:textId="371A030B" w:rsidR="000610DB" w:rsidRPr="000610DB" w:rsidRDefault="00924AB5" w:rsidP="002232F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to His best beloved doth still remain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8956C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5703BA" w14:textId="0706F3B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Take up thy cross daily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enterest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into His rest.</w:t>
      </w:r>
    </w:p>
    <w:p w14:paraId="30FD8B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36B356" w14:textId="3D862A04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wicked is like the troubled sea that cannot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waters cast up mire and dirt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come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cleave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like that sea of glass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mingled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lies 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transparent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waveless before the Throne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 which no tempests 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deepest depths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mirrors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majesty of Him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upon the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Lamb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35F79F8" w14:textId="09CDB984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38ACFF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F5A36BD" w14:textId="7BF37B55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6CF70E0" w14:textId="1F2A2B1A" w:rsidR="002232F8" w:rsidRDefault="002232F8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2232F8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4419D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5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2021-12-03T09:06:00Z</dcterms:modified>
</cp:coreProperties>
</file>