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F029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00E400B" w14:textId="7F7F02C6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MATTHEW-0</w:t>
      </w:r>
      <w:r w:rsidR="005B4D48">
        <w:rPr>
          <w:b/>
          <w:sz w:val="32"/>
          <w:u w:val="single"/>
        </w:rPr>
        <w:t>80</w:t>
      </w:r>
      <w:r w:rsidR="000D6B18" w:rsidRPr="000D6B18">
        <w:rPr>
          <w:sz w:val="32"/>
          <w:u w:val="single"/>
        </w:rPr>
        <w:t xml:space="preserve">. </w:t>
      </w:r>
      <w:r w:rsidR="00827655">
        <w:rPr>
          <w:b/>
          <w:sz w:val="32"/>
          <w:u w:val="single"/>
        </w:rPr>
        <w:t>EARS AND NO EARS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DBBB618" w14:textId="100903D5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27655" w:rsidRPr="00827655">
        <w:rPr>
          <w:rFonts w:cstheme="minorHAnsi"/>
          <w:i/>
          <w:sz w:val="24"/>
          <w:szCs w:val="24"/>
          <w:lang w:val="en-US"/>
        </w:rPr>
        <w:t>Who hath ears to hear, let him hear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545973B" w14:textId="747AACB9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827655">
        <w:rPr>
          <w:rFonts w:cstheme="minorHAnsi"/>
          <w:i/>
          <w:sz w:val="24"/>
          <w:szCs w:val="24"/>
          <w:lang w:val="en-US"/>
        </w:rPr>
        <w:t>13</w:t>
      </w:r>
      <w:r>
        <w:rPr>
          <w:rFonts w:cstheme="minorHAnsi"/>
          <w:i/>
          <w:sz w:val="24"/>
          <w:szCs w:val="24"/>
          <w:lang w:val="en-US"/>
        </w:rPr>
        <w:t>:</w:t>
      </w:r>
      <w:r w:rsidR="00827655">
        <w:rPr>
          <w:rFonts w:cstheme="minorHAnsi"/>
          <w:i/>
          <w:sz w:val="24"/>
          <w:szCs w:val="24"/>
          <w:lang w:val="en-US"/>
        </w:rPr>
        <w:t>8</w:t>
      </w:r>
    </w:p>
    <w:p w14:paraId="1E7FB22B" w14:textId="478823DF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C66D28" w14:textId="7E1FEE6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saying was frequently on our Lord's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in very various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connections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sometimes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 the instance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appended it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teaching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its parabolic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required attention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disentangle the spiritual truth implied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sometimes used it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commend some strange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new revolutionary teaching to men's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investigation--as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that great declaration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nullity of ceremonial worship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that nothing could defile a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except what came from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other connections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 need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 enumerate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find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Like printing a sentence in italics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underscoring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this saying calls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special attention to the 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uttered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interesting to notice that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rest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to use such means of riveting and sharpening the attention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hearers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also a striking reappearance of the expression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last book of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Christ who speaks to the seven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repeats His old word spoken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the end of each of the letters says once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even the Voice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spoke from heaven might be listened to listlessly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that hath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him hear what the Spirit saith to the churches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D78FFF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56562B" w14:textId="4FD07D31" w:rsidR="000610DB" w:rsidRPr="0082765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27655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82765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27655">
        <w:rPr>
          <w:rFonts w:asciiTheme="minorHAnsi" w:hAnsiTheme="minorHAnsi" w:cs="Courier New"/>
          <w:b/>
          <w:bCs/>
          <w:sz w:val="22"/>
          <w:szCs w:val="22"/>
        </w:rPr>
        <w:t>We all have ears.</w:t>
      </w:r>
    </w:p>
    <w:p w14:paraId="58A47CD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34AA22" w14:textId="72038FA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 very singular instance of the superficial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indolent way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people are led away by sound rather than by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saying of my text has often been taken to mean that there is a certain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class that can listen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it is their business to listen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another class that cannot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they are absorbed from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responsibility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opposite conclusion is the correct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Everybody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has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ears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therefore everybody is bound to hear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Which being translated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that there is not a man or woman among us that has not the capacity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hearing in the sense of understanding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hearing in the sense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obeying the word that Jesus Christ speaks to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one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may be our diversities of education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temperament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natural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capacity in regard to other subjects of study and apprehension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ears that are capable of receiving the message that comes to us all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Christ.</w:t>
      </w:r>
    </w:p>
    <w:p w14:paraId="096935C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6F8D3B" w14:textId="1A824AB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 what is it that He addresses? Universal human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universal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 wants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mainly and primarily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sense of sin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lies dormant 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capable of being awakened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 fact of sin attaches to all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man but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needs to which Christ addresses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man but has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of apprehending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accepting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living 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Incarnate Word and His message 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that instead of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a restriction implied in the words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broadest implication of the universality of Christ's 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just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every man comes into the world with a pair of ears on his 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 man comes into the world with the capacity of listening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accepting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gracious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 first thing that our Master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distinctly declares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all have ears.</w:t>
      </w:r>
    </w:p>
    <w:p w14:paraId="620FDCC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89D0B9" w14:textId="0EA3FF26" w:rsidR="000610DB" w:rsidRPr="0082765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27655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82765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27655">
        <w:rPr>
          <w:rFonts w:asciiTheme="minorHAnsi" w:hAnsiTheme="minorHAnsi" w:cs="Courier New"/>
          <w:b/>
          <w:bCs/>
          <w:sz w:val="22"/>
          <w:szCs w:val="22"/>
        </w:rPr>
        <w:t xml:space="preserve">If we have </w:t>
      </w:r>
      <w:proofErr w:type="gramStart"/>
      <w:r w:rsidRPr="00827655">
        <w:rPr>
          <w:rFonts w:asciiTheme="minorHAnsi" w:hAnsiTheme="minorHAnsi" w:cs="Courier New"/>
          <w:b/>
          <w:bCs/>
          <w:sz w:val="22"/>
          <w:szCs w:val="22"/>
        </w:rPr>
        <w:t>ears</w:t>
      </w:r>
      <w:proofErr w:type="gramEnd"/>
      <w:r w:rsidRPr="00827655">
        <w:rPr>
          <w:rFonts w:asciiTheme="minorHAnsi" w:hAnsiTheme="minorHAnsi" w:cs="Courier New"/>
          <w:b/>
          <w:bCs/>
          <w:sz w:val="22"/>
          <w:szCs w:val="22"/>
        </w:rPr>
        <w:t xml:space="preserve"> we are bound to use them.</w:t>
      </w:r>
    </w:p>
    <w:p w14:paraId="7B6D730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191D33" w14:textId="00FAFF2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him hear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all regions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need not remind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capacity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responsibility go together; and the power that we possess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measure of the obligation under which we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our natural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faculties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given to us with the implied command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See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you make the best use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that even these bodily organs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much more the higher faculties and capacities of the spirit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 body is partly the symbol and partly the instrument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intrusted to us on terms of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stewardship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just as it is criminal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man to go through life with a pair of ears on his 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pair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eyes in his forehead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neither of which he educates and cultivates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it criminal for a man having the capacity of grasping the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who at sundry times and in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divers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manners hath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spoken unto the Fathers by the prophets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these last days hath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spoken unto us by the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turn away from that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pay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heed to it.</w:t>
      </w:r>
    </w:p>
    <w:p w14:paraId="102782B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821F1F" w14:textId="2DCE80C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universally true that obligation goes with capacity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especially true with regard to our relation to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bound to hear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great Voice said on the Mount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Transfiguration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upshot of all that manifestation of the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 welling up from the depths of Christ's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transfiguring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countenance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upshot of all that solemn and mysterious communion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mighty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Moses and Elias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end of all that encompassing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 that wrapped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the Voice from Heaven which proclaimed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My beloved Son; hear ye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Moses with his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Elijah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Prophecy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faded away and were lost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 stood forth singly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one Figure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relieved against the background of the glory-cloud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to whom we are all bound to turn with the vision of longing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listening of docile 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aspiration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yearning affection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submission of absolute obedience.</w:t>
      </w:r>
    </w:p>
    <w:p w14:paraId="4A02A03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F0A9D3" w14:textId="5A99A7A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Hear ye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just as truly as light is meant for the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truly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the words of the Incarnate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life which is speech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meant to be the supreme objects of our attention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contemplative regard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our practical submission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bound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 because we have ears; and of all the voices that are candidates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our attention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all the music that sounds through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voice is so sweet and weighty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words so fundamental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all-powerful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music so melodious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deep and thunderous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thrilling and gracious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are the words of that Word who was made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flesh and dwelt among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bound to hear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hear to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profit when it is Him that we hear.</w:t>
      </w:r>
    </w:p>
    <w:p w14:paraId="010D52E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AFDB05" w14:textId="59DD1C5E" w:rsidR="000610DB" w:rsidRPr="0082765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27655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82765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27655">
        <w:rPr>
          <w:rFonts w:asciiTheme="minorHAnsi" w:hAnsiTheme="minorHAnsi" w:cs="Courier New"/>
          <w:b/>
          <w:bCs/>
          <w:sz w:val="22"/>
          <w:szCs w:val="22"/>
        </w:rPr>
        <w:t>We shall not hear without an effort.</w:t>
      </w:r>
    </w:p>
    <w:p w14:paraId="194F182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7220B6" w14:textId="560D668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 says in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him hear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the possession of the 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did not necessarily involve that there should be hearing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 it is;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Having 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hear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 description verified in a great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walks of life than in regard to religious matters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verified there in the most conspicuous and in the most tragic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wonder how many of us there are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we have heard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hearing of the outward 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not heard in the sense of attending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scarcely heard in the sense of apprehending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not heard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in the sense of obeying?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is it that keeps you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do not hear? Let me run over two or three of the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thus are like wax in a man's 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making him deaf to the message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life in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to bring out how needful it is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should be counteracted by an effort of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vigorous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concentration of thought and heart upon that message.</w:t>
      </w:r>
    </w:p>
    <w:p w14:paraId="5DEC384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5DD469" w14:textId="749EDA3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is it that keeps men from hearing? Being busy with other things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hindrance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an old story of 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Bernard riding along by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lake on his way to a Council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being so occupied with thoughts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discussions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after the day's travel he lifted up his eyes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Where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the lake?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many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 along all our days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banks of the great sea of divine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are so busy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thinking about other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doing other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at the end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journey we do not know that we have been travelling by the side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flashing waters all the day 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Everybody knows how possible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to be so engrossed with one's occupations or thoughts as that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clock strikes in the next steeple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hear it and do not hear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read of soldiers being so completely absorbed in the fury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fight that a thunderstorm has rattled over their heads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heard the roll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man saw the flash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of us are so swallowed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 in our trade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our profession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our special branch of study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occupations and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all the trumpets of Sinai might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blown into our 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should hear them as though we heard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not; and what is worse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that the pleading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voice of that great Lord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ever saying to 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unto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ye that labour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heavy laden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will give you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passes us 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produces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effect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any more than does the idle wind whistling through an archway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have the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transiency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 Gospel appeals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have the faculties to which it addresses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is speaking to every one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beseech you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ask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I hear Him?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it not because the clatter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world's business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more refined sounds of some profession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study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so taken up your attention that you have none to spare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that which requires and repays it most?</w:t>
      </w:r>
    </w:p>
    <w:p w14:paraId="25114B8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AAA85E" w14:textId="4D0E760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there is another thing that makes attention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concentration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dead lift of resolution necessary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are rightly to hear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the very fact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superficially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have heard all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do not know the despair that sometimes comes over men in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position when we face our congregations of people that are familiar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weariness with everything that we have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because they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superficially so familiar with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fancy that there is no need for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give heed any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can a poor man like me do to get through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crust of familiarity with the mere surface of Christian truth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teaching which is round many of you? You come and listen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! he has nothing original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heard it all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ears have heard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Have you heard? Jesus Christ died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you have been told that ever since you were a little child;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thousand-and-first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million-and-first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repetition of it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power over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truth could get through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crust of familiarity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touch your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bare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quick naked point of fire-shod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 there might be a wound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made that would mean healing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some of you will go away presently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as you have gone away a thousand times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my words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rebound from you like an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india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-rubber ball from a wall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run off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water from the sea-bird's plumes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because you think you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heard it all before--and you have never heard it all your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hath ears to hear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him hear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D6F084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0A1163" w14:textId="6B1442A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there is another hindrance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man may put his fingers in his 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some of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afraid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not ignorant of what it is to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made distinct and conscious efforts to get rid of the impressions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Christ's voice to us.</w:t>
      </w:r>
    </w:p>
    <w:p w14:paraId="24CC06B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49EAE4" w14:textId="727080B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 there are some of us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out of sheer listlessness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because we are too busy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because we have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intellectual objection to the 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because we have made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definite effort to get away from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even because 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so accustomed to hear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is impossible to make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impression on our listless indifference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 down into Morecambe Bay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the tide is making;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water is beginning to percolate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the sand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try to make an impression with a stick upon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tremulous jelly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soon as you take out the point the impression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 are many of us like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out of sheer stolid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listlessness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retain no fragment of the truth that is sounding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 word spoken by angels was steadfast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we escape if we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-what? Reject? Deny? Fight against? Angrily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repel?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No;--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if we neglect so great salvation?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the question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negligent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you people who think you know all about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there an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you people who are so busy with your daily lives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amidst the hubbub of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heaven's silent voice is inaudible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Neglect stops the ears and ruins the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you will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you have 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you make an effort of will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concentration of attention.</w:t>
      </w:r>
    </w:p>
    <w:p w14:paraId="6855E1A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C50445" w14:textId="0D349FCE" w:rsidR="000610DB" w:rsidRPr="0082765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27655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82765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27655">
        <w:rPr>
          <w:rFonts w:asciiTheme="minorHAnsi" w:hAnsiTheme="minorHAnsi" w:cs="Courier New"/>
          <w:b/>
          <w:bCs/>
          <w:sz w:val="22"/>
          <w:szCs w:val="22"/>
        </w:rPr>
        <w:t xml:space="preserve">And now the last thing that I have to say </w:t>
      </w:r>
      <w:proofErr w:type="gramStart"/>
      <w:r w:rsidRPr="00827655">
        <w:rPr>
          <w:rFonts w:asciiTheme="minorHAnsi" w:hAnsiTheme="minorHAnsi" w:cs="Courier New"/>
          <w:b/>
          <w:bCs/>
          <w:sz w:val="22"/>
          <w:szCs w:val="22"/>
        </w:rPr>
        <w:t>is:--</w:t>
      </w:r>
      <w:proofErr w:type="gramEnd"/>
      <w:r w:rsidRPr="00827655">
        <w:rPr>
          <w:rFonts w:asciiTheme="minorHAnsi" w:hAnsiTheme="minorHAnsi" w:cs="Courier New"/>
          <w:b/>
          <w:bCs/>
          <w:sz w:val="22"/>
          <w:szCs w:val="22"/>
        </w:rPr>
        <w:t>If we do not hear</w:t>
      </w:r>
      <w:r w:rsidR="000D6B18" w:rsidRPr="0082765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27655">
        <w:rPr>
          <w:rFonts w:asciiTheme="minorHAnsi" w:hAnsiTheme="minorHAnsi" w:cs="Courier New"/>
          <w:b/>
          <w:bCs/>
          <w:sz w:val="22"/>
          <w:szCs w:val="22"/>
        </w:rPr>
        <w:t>we shall become deaf.</w:t>
      </w:r>
    </w:p>
    <w:p w14:paraId="343BA67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41A3EE" w14:textId="1D8B83B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is what Christ said in the context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sentence which I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taken as my text was spoken at the close of the Parable of the Sower;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and when His disciples came and asked Him why 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in parables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 was in effect that the people to whom He spoke had not profited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what they had heard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heard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spoke in parables which veiled as well as revealed 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given to them to know the mysteries of the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had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not given heed to what had been made known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great law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taking effect which gives to him that has and takes from him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not; and that law applied not only to the form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 to the faculty of receiving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diminished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capacity is sometimes represented as men's own 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sometimes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divinely inflicted penalty of not hearing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either case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 fact is in view--namely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loss of susceptibility by neglect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dying out of faculties by disuse.</w:t>
      </w:r>
    </w:p>
    <w:p w14:paraId="4F3C4BE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3ACBA2" w14:textId="7DD947F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Just as in the bodily life capacities untrained and unexercised become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faint and disappear; just as the Indian fakir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holds his arm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above his head for years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never using the muscles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the muscles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atrophied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at last cannot bring his arm down to his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side;--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so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 who neglect to use the ears that God has given them by degrees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lose the capacity of hearing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put into plain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English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comes to this: that if we do not listen to 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He calls to us in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gradually have the capacity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hearing diminished until--I do not know if it ever reaches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 here--until its ultimate extinction.</w:t>
      </w:r>
    </w:p>
    <w:p w14:paraId="259D5A7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A2EE73" w14:textId="4A9D99B6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word of the love and pity and pardon and purifying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of God manifest in Jesus Christ for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 am trying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preach to you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not without an effect even on the men by whom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most superficially and perfunctorily heard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either softens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hardens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the old mystics used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heat that melts wax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hardens clay into brick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same light that brings blessing to one eye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brings pain to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have heard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hearing you have not heard;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you will cease to be able to hear at all; and then the thunders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rattle over your heads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inaudible to you; and that Voice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as loud as the sound of many waters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sweet as harpers harping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harps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says to 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thy peace and thy rest and thy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no more be audible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atrophied 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Dear friends! I do not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have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that ultimate tragic result is ever wholly reached in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 sure that it is not reached with some of you as 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beseech you to obey that voice which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My beloved Son; hear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let there not be only outward hearing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let there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inward acceptance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attention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apprehension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be able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Blessed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are our 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they hear; blessed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they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prophets and righteous men desired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 the things that ye hear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heard them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 care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are thus advanced in the outward possession of the perfect word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be also the yielding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reception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35B613D4" w14:textId="20A47275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0A2A17F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2E3D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4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2021-12-03T09:02:00Z</dcterms:modified>
</cp:coreProperties>
</file>