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AAFB" w14:textId="77777777" w:rsidR="008F3626" w:rsidRPr="00B22470" w:rsidRDefault="008F3626" w:rsidP="008F3626">
      <w:pPr>
        <w:rPr>
          <w:b/>
          <w:sz w:val="24"/>
        </w:rPr>
      </w:pPr>
      <w:r>
        <w:rPr>
          <w:b/>
          <w:sz w:val="24"/>
        </w:rPr>
        <w:t>THE EXPOSITION OF HOLY SCRIPTURE BY ALEXANDER MACLAREN</w:t>
      </w:r>
    </w:p>
    <w:p w14:paraId="7D173D37" w14:textId="7FC79F45" w:rsidR="008F3626" w:rsidRPr="00B22470" w:rsidRDefault="008F3626" w:rsidP="008F3626">
      <w:pPr>
        <w:rPr>
          <w:b/>
          <w:sz w:val="32"/>
          <w:u w:val="single"/>
        </w:rPr>
      </w:pPr>
      <w:r w:rsidRPr="0087509F">
        <w:rPr>
          <w:b/>
          <w:sz w:val="32"/>
          <w:u w:val="single"/>
        </w:rPr>
        <w:t>MATTHEW-0</w:t>
      </w:r>
      <w:r w:rsidR="005B4D48" w:rsidRPr="0087509F">
        <w:rPr>
          <w:b/>
          <w:sz w:val="32"/>
          <w:u w:val="single"/>
        </w:rPr>
        <w:t>91</w:t>
      </w:r>
      <w:r w:rsidR="000D6B18" w:rsidRPr="0087509F">
        <w:rPr>
          <w:b/>
          <w:sz w:val="32"/>
          <w:u w:val="single"/>
        </w:rPr>
        <w:t xml:space="preserve">. </w:t>
      </w:r>
      <w:r w:rsidR="0087509F" w:rsidRPr="0087509F">
        <w:rPr>
          <w:b/>
          <w:sz w:val="32"/>
          <w:u w:val="single"/>
        </w:rPr>
        <w:t xml:space="preserve">THE </w:t>
      </w:r>
      <w:r w:rsidR="009A6AED" w:rsidRPr="0087509F">
        <w:rPr>
          <w:b/>
          <w:sz w:val="32"/>
          <w:u w:val="single"/>
        </w:rPr>
        <w:t>CRUMBS AND THE BREAD</w:t>
      </w:r>
      <w:r w:rsidRPr="0087509F">
        <w:rPr>
          <w:b/>
          <w:sz w:val="32"/>
          <w:u w:val="single"/>
        </w:rPr>
        <w:t xml:space="preserve"> by ALEXANDER</w:t>
      </w:r>
      <w:r>
        <w:rPr>
          <w:b/>
          <w:sz w:val="32"/>
          <w:u w:val="single"/>
        </w:rPr>
        <w:t xml:space="preserve"> MACLAREN</w:t>
      </w:r>
    </w:p>
    <w:p w14:paraId="7F94659B" w14:textId="0A4D77F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A6AED">
        <w:rPr>
          <w:rFonts w:cstheme="minorHAnsi"/>
          <w:i/>
          <w:sz w:val="24"/>
          <w:szCs w:val="24"/>
          <w:lang w:val="en-US"/>
        </w:rPr>
        <w:t>21.</w:t>
      </w:r>
      <w:r w:rsidRPr="00A64C74">
        <w:t xml:space="preserve"> </w:t>
      </w:r>
      <w:r w:rsidR="009A6AED" w:rsidRPr="009A6AED">
        <w:rPr>
          <w:rFonts w:cstheme="minorHAnsi"/>
          <w:i/>
          <w:sz w:val="24"/>
          <w:szCs w:val="24"/>
          <w:lang w:val="en-US"/>
        </w:rPr>
        <w:t xml:space="preserve">Then Jesus went thence, and departed into the coasts of </w:t>
      </w:r>
      <w:proofErr w:type="spellStart"/>
      <w:r w:rsidR="009A6AED" w:rsidRPr="009A6AED">
        <w:rPr>
          <w:rFonts w:cstheme="minorHAnsi"/>
          <w:i/>
          <w:sz w:val="24"/>
          <w:szCs w:val="24"/>
          <w:lang w:val="en-US"/>
        </w:rPr>
        <w:t>Tyre</w:t>
      </w:r>
      <w:proofErr w:type="spellEnd"/>
      <w:r w:rsidR="009A6AED" w:rsidRPr="009A6AED">
        <w:rPr>
          <w:rFonts w:cstheme="minorHAnsi"/>
          <w:i/>
          <w:sz w:val="24"/>
          <w:szCs w:val="24"/>
          <w:lang w:val="en-US"/>
        </w:rPr>
        <w:t xml:space="preserve"> and Sidon. 22. And, behold, a woman of Canaan came out of the same coasts, and cried unto Him, saying, </w:t>
      </w:r>
      <w:proofErr w:type="gramStart"/>
      <w:r w:rsidR="009A6AED" w:rsidRPr="009A6AED">
        <w:rPr>
          <w:rFonts w:cstheme="minorHAnsi"/>
          <w:i/>
          <w:sz w:val="24"/>
          <w:szCs w:val="24"/>
          <w:lang w:val="en-US"/>
        </w:rPr>
        <w:t>Have</w:t>
      </w:r>
      <w:proofErr w:type="gramEnd"/>
      <w:r w:rsidR="009A6AED" w:rsidRPr="009A6AED">
        <w:rPr>
          <w:rFonts w:cstheme="minorHAnsi"/>
          <w:i/>
          <w:sz w:val="24"/>
          <w:szCs w:val="24"/>
          <w:lang w:val="en-US"/>
        </w:rPr>
        <w:t xml:space="preserve"> mercy on me, O Lord, thou Son of David; my daughter is grievously vexed with a devil. 23. But He answered her not a word. And His disciples came and besought Him, saying, Send her away; for she </w:t>
      </w:r>
      <w:proofErr w:type="spellStart"/>
      <w:r w:rsidR="009A6AED" w:rsidRPr="009A6AED">
        <w:rPr>
          <w:rFonts w:cstheme="minorHAnsi"/>
          <w:i/>
          <w:sz w:val="24"/>
          <w:szCs w:val="24"/>
          <w:lang w:val="en-US"/>
        </w:rPr>
        <w:t>crieth</w:t>
      </w:r>
      <w:proofErr w:type="spellEnd"/>
      <w:r w:rsidR="009A6AED" w:rsidRPr="009A6AED">
        <w:rPr>
          <w:rFonts w:cstheme="minorHAnsi"/>
          <w:i/>
          <w:sz w:val="24"/>
          <w:szCs w:val="24"/>
          <w:lang w:val="en-US"/>
        </w:rPr>
        <w:t xml:space="preserve"> after us. 24. But He answered and said, I am not sent but unto the lost sheep of the house of Israel. 25. Then came she and worshipped Him, saying, Lord, help me. 26. But He answered and said, </w:t>
      </w:r>
      <w:proofErr w:type="gramStart"/>
      <w:r w:rsidR="009A6AED" w:rsidRPr="009A6AED">
        <w:rPr>
          <w:rFonts w:cstheme="minorHAnsi"/>
          <w:i/>
          <w:sz w:val="24"/>
          <w:szCs w:val="24"/>
          <w:lang w:val="en-US"/>
        </w:rPr>
        <w:t>It</w:t>
      </w:r>
      <w:proofErr w:type="gramEnd"/>
      <w:r w:rsidR="009A6AED" w:rsidRPr="009A6AED">
        <w:rPr>
          <w:rFonts w:cstheme="minorHAnsi"/>
          <w:i/>
          <w:sz w:val="24"/>
          <w:szCs w:val="24"/>
          <w:lang w:val="en-US"/>
        </w:rPr>
        <w:t xml:space="preserve"> is not meet to take the children's bread, and to cast it to dogs. 27. And she said, Truth, Lord: yet the dogs eat of the crumbs which fall from their </w:t>
      </w:r>
      <w:proofErr w:type="gramStart"/>
      <w:r w:rsidR="009A6AED" w:rsidRPr="009A6AED">
        <w:rPr>
          <w:rFonts w:cstheme="minorHAnsi"/>
          <w:i/>
          <w:sz w:val="24"/>
          <w:szCs w:val="24"/>
          <w:lang w:val="en-US"/>
        </w:rPr>
        <w:t>masters</w:t>
      </w:r>
      <w:proofErr w:type="gramEnd"/>
      <w:r w:rsidR="009A6AED" w:rsidRPr="009A6AED">
        <w:rPr>
          <w:rFonts w:cstheme="minorHAnsi"/>
          <w:i/>
          <w:sz w:val="24"/>
          <w:szCs w:val="24"/>
          <w:lang w:val="en-US"/>
        </w:rPr>
        <w:t xml:space="preserve"> table. 28. Then Jesus answered and said unto her, O woman, great is thy faith: be it unto thee even as thou wilt. And her daughter was made whole from that very hour. 29. And Jesus departed from thence, and came nigh unto the sea of Galilee; and went up into a mountain, and sat down there. 30. And great multitudes came unto Him, having with them those that were lame, blind, dumb, maimed, and many others, and cast them down at Jesus feet; and He healed them: 31. Insomuch that the multitude wondered, when they saw the dumb to speak, the maimed to be whole, the lame to walk, and the blind to see: and they glorified the God of Israel</w:t>
      </w:r>
      <w:r w:rsidRPr="00D74C05">
        <w:rPr>
          <w:rFonts w:cstheme="minorHAnsi"/>
          <w:i/>
          <w:sz w:val="24"/>
          <w:szCs w:val="24"/>
          <w:lang w:val="en-US"/>
        </w:rPr>
        <w:t>.</w:t>
      </w:r>
      <w:r w:rsidRPr="005736A5">
        <w:rPr>
          <w:rFonts w:cstheme="minorHAnsi"/>
          <w:i/>
          <w:sz w:val="24"/>
          <w:szCs w:val="24"/>
          <w:lang w:val="en-US"/>
        </w:rPr>
        <w:t>"</w:t>
      </w:r>
    </w:p>
    <w:p w14:paraId="7B0AEA9C" w14:textId="56340FF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9A6AED">
        <w:rPr>
          <w:rFonts w:cstheme="minorHAnsi"/>
          <w:i/>
          <w:sz w:val="24"/>
          <w:szCs w:val="24"/>
          <w:lang w:val="en-US"/>
        </w:rPr>
        <w:t>15</w:t>
      </w:r>
      <w:r>
        <w:rPr>
          <w:rFonts w:cstheme="minorHAnsi"/>
          <w:i/>
          <w:sz w:val="24"/>
          <w:szCs w:val="24"/>
          <w:lang w:val="en-US"/>
        </w:rPr>
        <w:t>:</w:t>
      </w:r>
      <w:r w:rsidR="009A6AED">
        <w:rPr>
          <w:rFonts w:cstheme="minorHAnsi"/>
          <w:i/>
          <w:sz w:val="24"/>
          <w:szCs w:val="24"/>
          <w:lang w:val="en-US"/>
        </w:rPr>
        <w:t>21-31</w:t>
      </w:r>
    </w:p>
    <w:p w14:paraId="04C79413" w14:textId="1E22857C" w:rsidR="000610DB" w:rsidRPr="000610DB" w:rsidRDefault="000610DB" w:rsidP="00924AB5">
      <w:pPr>
        <w:pStyle w:val="PlainText"/>
        <w:rPr>
          <w:rFonts w:asciiTheme="minorHAnsi" w:hAnsiTheme="minorHAnsi" w:cs="Courier New"/>
          <w:sz w:val="22"/>
          <w:szCs w:val="22"/>
        </w:rPr>
      </w:pPr>
    </w:p>
    <w:p w14:paraId="57061BF2" w14:textId="6333F97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King of Israel has passed beyond the bounds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driven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hostility of those who should have been His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delegates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priestly party from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come down to see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dangerous enthusiasm which was beginning in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withdrawal expedient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goes northward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actually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territory of Tyre and Sidon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 to the border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incident of the </w:t>
      </w:r>
      <w:proofErr w:type="spellStart"/>
      <w:r w:rsidRPr="000610DB">
        <w:rPr>
          <w:rFonts w:asciiTheme="minorHAnsi" w:hAnsiTheme="minorHAnsi" w:cs="Courier New"/>
          <w:sz w:val="22"/>
          <w:szCs w:val="22"/>
        </w:rPr>
        <w:t>Syro</w:t>
      </w:r>
      <w:proofErr w:type="spellEnd"/>
      <w:r w:rsidRPr="000610DB">
        <w:rPr>
          <w:rFonts w:asciiTheme="minorHAnsi" w:hAnsiTheme="minorHAnsi" w:cs="Courier New"/>
          <w:sz w:val="22"/>
          <w:szCs w:val="22"/>
        </w:rPr>
        <w:t>-Phoenician woman becomes more striking 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 that it took place on Gentile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learn from Mark that He made a considerable circuit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north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came round to the eastern side of the sea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last paragraph of this section finds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key 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lies in the contrast between the single cure of the woman's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 daughter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obtained after so long imploring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spontaneous abundance of the cures wrought when Jesus again had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sufferers to do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it were on the half-Gentilised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eastern shore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contrast is an illustration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 of the crumbs that fell from the table and the plentiful feast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was spread upon it for the children.</w:t>
      </w:r>
    </w:p>
    <w:p w14:paraId="5194496C" w14:textId="77777777" w:rsidR="000610DB" w:rsidRPr="000610DB" w:rsidRDefault="000610DB" w:rsidP="00924AB5">
      <w:pPr>
        <w:pStyle w:val="PlainText"/>
        <w:rPr>
          <w:rFonts w:asciiTheme="minorHAnsi" w:hAnsiTheme="minorHAnsi" w:cs="Courier New"/>
          <w:sz w:val="22"/>
          <w:szCs w:val="22"/>
        </w:rPr>
      </w:pPr>
    </w:p>
    <w:p w14:paraId="206AF466" w14:textId="790642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story of the </w:t>
      </w:r>
      <w:proofErr w:type="spellStart"/>
      <w:r w:rsidRPr="000610DB">
        <w:rPr>
          <w:rFonts w:asciiTheme="minorHAnsi" w:hAnsiTheme="minorHAnsi" w:cs="Courier New"/>
          <w:sz w:val="22"/>
          <w:szCs w:val="22"/>
        </w:rPr>
        <w:t>Syro</w:t>
      </w:r>
      <w:proofErr w:type="spellEnd"/>
      <w:r w:rsidRPr="000610DB">
        <w:rPr>
          <w:rFonts w:asciiTheme="minorHAnsi" w:hAnsiTheme="minorHAnsi" w:cs="Courier New"/>
          <w:sz w:val="22"/>
          <w:szCs w:val="22"/>
        </w:rPr>
        <w:t>-Phoenician woman naturally falls into four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marked by the recurrence of He answered</w:t>
      </w:r>
      <w:r w:rsidR="00807E9A" w:rsidRPr="00807E9A">
        <w:rPr>
          <w:rFonts w:asciiTheme="minorHAnsi" w:hAnsiTheme="minorHAnsi" w:cs="Courier New"/>
          <w:sz w:val="22"/>
          <w:szCs w:val="22"/>
        </w:rPr>
        <w:t>.</w:t>
      </w:r>
    </w:p>
    <w:p w14:paraId="5FA0F30C" w14:textId="77777777" w:rsidR="000610DB" w:rsidRPr="000610DB" w:rsidRDefault="000610DB" w:rsidP="00924AB5">
      <w:pPr>
        <w:pStyle w:val="PlainText"/>
        <w:rPr>
          <w:rFonts w:asciiTheme="minorHAnsi" w:hAnsiTheme="minorHAnsi" w:cs="Courier New"/>
          <w:sz w:val="22"/>
          <w:szCs w:val="22"/>
        </w:rPr>
      </w:pPr>
    </w:p>
    <w:p w14:paraId="4398F4A3" w14:textId="77777777" w:rsidR="00171658" w:rsidRPr="00171658" w:rsidRDefault="00924AB5" w:rsidP="00924AB5">
      <w:pPr>
        <w:pStyle w:val="PlainText"/>
        <w:rPr>
          <w:rFonts w:asciiTheme="minorHAnsi" w:hAnsiTheme="minorHAnsi" w:cs="Courier New"/>
          <w:b/>
          <w:bCs/>
          <w:sz w:val="22"/>
          <w:szCs w:val="22"/>
        </w:rPr>
      </w:pPr>
      <w:r w:rsidRPr="00171658">
        <w:rPr>
          <w:rFonts w:asciiTheme="minorHAnsi" w:hAnsiTheme="minorHAnsi" w:cs="Courier New"/>
          <w:b/>
          <w:bCs/>
          <w:sz w:val="22"/>
          <w:szCs w:val="22"/>
        </w:rPr>
        <w:t>I</w:t>
      </w:r>
      <w:r w:rsidR="000D6B18" w:rsidRPr="00171658">
        <w:rPr>
          <w:rFonts w:asciiTheme="minorHAnsi" w:hAnsiTheme="minorHAnsi" w:cs="Courier New"/>
          <w:b/>
          <w:bCs/>
          <w:sz w:val="22"/>
          <w:szCs w:val="22"/>
        </w:rPr>
        <w:t xml:space="preserve">. </w:t>
      </w:r>
      <w:r w:rsidRPr="00171658">
        <w:rPr>
          <w:rFonts w:asciiTheme="minorHAnsi" w:hAnsiTheme="minorHAnsi" w:cs="Courier New"/>
          <w:b/>
          <w:bCs/>
          <w:sz w:val="22"/>
          <w:szCs w:val="22"/>
        </w:rPr>
        <w:t>There is the piteous cry</w:t>
      </w:r>
      <w:r w:rsidR="000D6B18" w:rsidRPr="00171658">
        <w:rPr>
          <w:rFonts w:asciiTheme="minorHAnsi" w:hAnsiTheme="minorHAnsi" w:cs="Courier New"/>
          <w:b/>
          <w:bCs/>
          <w:sz w:val="22"/>
          <w:szCs w:val="22"/>
        </w:rPr>
        <w:t xml:space="preserve">, </w:t>
      </w:r>
      <w:r w:rsidRPr="00171658">
        <w:rPr>
          <w:rFonts w:asciiTheme="minorHAnsi" w:hAnsiTheme="minorHAnsi" w:cs="Courier New"/>
          <w:b/>
          <w:bCs/>
          <w:sz w:val="22"/>
          <w:szCs w:val="22"/>
        </w:rPr>
        <w:t>and the answer of silence</w:t>
      </w:r>
      <w:r w:rsidR="000D6B18" w:rsidRPr="00171658">
        <w:rPr>
          <w:rFonts w:asciiTheme="minorHAnsi" w:hAnsiTheme="minorHAnsi" w:cs="Courier New"/>
          <w:b/>
          <w:bCs/>
          <w:sz w:val="22"/>
          <w:szCs w:val="22"/>
        </w:rPr>
        <w:t xml:space="preserve">. </w:t>
      </w:r>
    </w:p>
    <w:p w14:paraId="09935E74" w14:textId="77777777" w:rsidR="00171658" w:rsidRDefault="00171658" w:rsidP="00924AB5">
      <w:pPr>
        <w:pStyle w:val="PlainText"/>
        <w:rPr>
          <w:rFonts w:asciiTheme="minorHAnsi" w:hAnsiTheme="minorHAnsi" w:cs="Courier New"/>
          <w:sz w:val="22"/>
          <w:szCs w:val="22"/>
        </w:rPr>
      </w:pPr>
    </w:p>
    <w:p w14:paraId="422EAC98" w14:textId="5DEDDF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tells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sought concealment in this journey; but distress has quick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poor woman found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Canaanite as she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descendant of the ancient race of Israel's enemies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has learned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Him the Son of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owning His kingship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His born subjects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disowned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beseeches for that which He delights to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identifying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herself with her poor child's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asking as for herself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Chrysostom says: It was a sight to stir pity to behold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 calling aloud in such distress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woman a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pleading for a daughter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that daughter in </w:t>
      </w:r>
      <w:r w:rsidRPr="000610DB">
        <w:rPr>
          <w:rFonts w:asciiTheme="minorHAnsi" w:hAnsiTheme="minorHAnsi" w:cs="Courier New"/>
          <w:sz w:val="22"/>
          <w:szCs w:val="22"/>
        </w:rPr>
        <w:lastRenderedPageBreak/>
        <w:t>such evil plight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humility she does not bring her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ask Him to go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has nothing to say but to spread her grief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whose pity she has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needs but to know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to alleviate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requires no motives urged to induce Him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thinks that His power can heal from afar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could He have desired? All the more startling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demeanour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conditions which He usually 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her; but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wont to meet these with swift and joyful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 word to say to this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persevering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faithful suppliant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fountain seems frozen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streams of blessing were wont to 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mercy seems clean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compassion to have failed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Christ silent to a sufferer's cry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paradox which contradicts the whole gospel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very 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evangelist would have painted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not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painting from the life.</w:t>
      </w:r>
    </w:p>
    <w:p w14:paraId="191DE65B" w14:textId="77777777" w:rsidR="000610DB" w:rsidRPr="000610DB" w:rsidRDefault="000610DB" w:rsidP="00924AB5">
      <w:pPr>
        <w:pStyle w:val="PlainText"/>
        <w:rPr>
          <w:rFonts w:asciiTheme="minorHAnsi" w:hAnsiTheme="minorHAnsi" w:cs="Courier New"/>
          <w:sz w:val="22"/>
          <w:szCs w:val="22"/>
        </w:rPr>
      </w:pPr>
    </w:p>
    <w:p w14:paraId="6794ACD5"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 xml:space="preserve">There is the </w:t>
      </w:r>
      <w:proofErr w:type="gramStart"/>
      <w:r w:rsidRPr="00585531">
        <w:rPr>
          <w:rFonts w:asciiTheme="minorHAnsi" w:hAnsiTheme="minorHAnsi" w:cs="Courier New"/>
          <w:b/>
          <w:bCs/>
          <w:sz w:val="22"/>
          <w:szCs w:val="22"/>
        </w:rPr>
        <w:t>disciples</w:t>
      </w:r>
      <w:proofErr w:type="gramEnd"/>
      <w:r w:rsidR="009D750A"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intercession answered by Christ's statement</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of the limitations of His mission</w:t>
      </w:r>
      <w:r w:rsidR="000D6B18" w:rsidRPr="00585531">
        <w:rPr>
          <w:rFonts w:asciiTheme="minorHAnsi" w:hAnsiTheme="minorHAnsi" w:cs="Courier New"/>
          <w:b/>
          <w:bCs/>
          <w:sz w:val="22"/>
          <w:szCs w:val="22"/>
        </w:rPr>
        <w:t xml:space="preserve">. </w:t>
      </w:r>
    </w:p>
    <w:p w14:paraId="0AB54E5D" w14:textId="77777777" w:rsidR="00585531" w:rsidRDefault="00585531" w:rsidP="00924AB5">
      <w:pPr>
        <w:pStyle w:val="PlainText"/>
        <w:rPr>
          <w:rFonts w:asciiTheme="minorHAnsi" w:hAnsiTheme="minorHAnsi" w:cs="Courier New"/>
          <w:sz w:val="22"/>
          <w:szCs w:val="22"/>
        </w:rPr>
      </w:pPr>
    </w:p>
    <w:p w14:paraId="13A01E42" w14:textId="4DB743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petition evidently meant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Dismiss</w:t>
      </w:r>
      <w:proofErr w:type="gramEnd"/>
      <w:r w:rsidRPr="000610DB">
        <w:rPr>
          <w:rFonts w:asciiTheme="minorHAnsi" w:hAnsiTheme="minorHAnsi" w:cs="Courier New"/>
          <w:sz w:val="22"/>
          <w:szCs w:val="22"/>
        </w:rPr>
        <w:t xml:space="preserve"> her by granting her request</w:t>
      </w:r>
      <w:r w:rsidR="005C6DD4">
        <w:rPr>
          <w:rFonts w:asciiTheme="minorHAnsi" w:hAnsiTheme="minorHAnsi" w:cs="Courier New"/>
          <w:sz w:val="22"/>
          <w:szCs w:val="22"/>
        </w:rPr>
        <w:t>;</w:t>
      </w:r>
      <w:r w:rsidRPr="000610DB">
        <w:rPr>
          <w:rFonts w:asciiTheme="minorHAnsi" w:hAnsiTheme="minorHAnsi" w:cs="Courier New"/>
          <w:sz w:val="22"/>
          <w:szCs w:val="22"/>
        </w:rPr>
        <w:t xml:space="preserve"> they knew in what fashion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wont to send away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such suppliants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pitiful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thoughts are more for themselves than for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shows the cloven foot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like the noise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feared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might defeat His purpose of secrecy;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phrase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Send</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unconsciously betray that what they wanted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granting the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getting rid of the petitioner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mean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Say</w:t>
      </w:r>
      <w:proofErr w:type="gramEnd"/>
      <w:r w:rsidRPr="000610DB">
        <w:rPr>
          <w:rFonts w:asciiTheme="minorHAnsi" w:hAnsiTheme="minorHAnsi" w:cs="Courier New"/>
          <w:sz w:val="22"/>
          <w:szCs w:val="22"/>
        </w:rPr>
        <w:t xml:space="preserve"> something to her; either tell her that Thou wilt or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wilt not; break Thy silence somehow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intensely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disagreeable to have a shrieking woman coming after them; and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doing as most of us would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so many of us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give help without one touch of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stop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imploring mouth.</w:t>
      </w:r>
    </w:p>
    <w:p w14:paraId="5CFDF782" w14:textId="77777777" w:rsidR="000610DB" w:rsidRPr="000610DB" w:rsidRDefault="000610DB" w:rsidP="00924AB5">
      <w:pPr>
        <w:pStyle w:val="PlainText"/>
        <w:rPr>
          <w:rFonts w:asciiTheme="minorHAnsi" w:hAnsiTheme="minorHAnsi" w:cs="Courier New"/>
          <w:sz w:val="22"/>
          <w:szCs w:val="22"/>
        </w:rPr>
      </w:pPr>
    </w:p>
    <w:p w14:paraId="00B5980E" w14:textId="255CCB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apparently compassionate but really selfish intercession was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aside by 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explains the paradox of His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 on two things: His subordination to the divine will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restrictions imposed thereby on the scope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beneficent working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obeying the divine will in confining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ministry to the Jewish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know that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restriction was necessary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case of concentration in order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fire must be gathered on the hearth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is afterward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warm the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be geographical and national limits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life; and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comes last in the long series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kings and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only be authenticated as the world's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being first the fulfiller to the children of the promises made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required that revelation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made through that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required that the climax and fulfiller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revelation should limit His earthly ministry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limitation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regarded as applying only to His own personal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limit His sympathies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interfere with His consciousness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Saviour and King of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already spoken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parables which claimed it all for the area of the development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many other ways had given utterance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universal 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purpose of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knew that there was an order of development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at its then stage the surest way to attain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ultimate universality was rigid limitation of it to the chosen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conviction locked His gracious lips against even this poor woman's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piteous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well believe that His sympathy outran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would have been hard for so much love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in the presence of so much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not felt 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pressure of that divine necessity which ruled all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 by His instructions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He answered her not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Individual suffering is no reason for transcending the limits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God-appointed functions; and he is absolved from the charge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indifference who refrains from giving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can only give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overleaping the bounds of his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have been set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p>
    <w:p w14:paraId="04B7007F" w14:textId="77777777" w:rsidR="000610DB" w:rsidRPr="000610DB" w:rsidRDefault="000610DB" w:rsidP="00924AB5">
      <w:pPr>
        <w:pStyle w:val="PlainText"/>
        <w:rPr>
          <w:rFonts w:asciiTheme="minorHAnsi" w:hAnsiTheme="minorHAnsi" w:cs="Courier New"/>
          <w:sz w:val="22"/>
          <w:szCs w:val="22"/>
        </w:rPr>
      </w:pPr>
    </w:p>
    <w:p w14:paraId="5D9888FE"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We have</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next</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persistent suppliant answered by a refusal</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which sounds harsh and hopeless</w:t>
      </w:r>
      <w:r w:rsidR="000D6B18" w:rsidRPr="00585531">
        <w:rPr>
          <w:rFonts w:asciiTheme="minorHAnsi" w:hAnsiTheme="minorHAnsi" w:cs="Courier New"/>
          <w:b/>
          <w:bCs/>
          <w:sz w:val="22"/>
          <w:szCs w:val="22"/>
        </w:rPr>
        <w:t xml:space="preserve">. </w:t>
      </w:r>
    </w:p>
    <w:p w14:paraId="1E59DE7C" w14:textId="77777777" w:rsidR="00585531" w:rsidRDefault="00585531" w:rsidP="00924AB5">
      <w:pPr>
        <w:pStyle w:val="PlainText"/>
        <w:rPr>
          <w:rFonts w:asciiTheme="minorHAnsi" w:hAnsiTheme="minorHAnsi" w:cs="Courier New"/>
          <w:sz w:val="22"/>
          <w:szCs w:val="22"/>
        </w:rPr>
      </w:pPr>
    </w:p>
    <w:p w14:paraId="51970EE7" w14:textId="3FCC5E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former words were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heard by the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seems to have been behind the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that something was being said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have gathered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gestures or looks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that His reply was unfavourable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there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 pause in their walk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during which she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nearer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she falls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beautiful shamelessness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Chrysostom calls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repeats her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time with pathetic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uttering but the one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help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intenser</w:t>
      </w:r>
      <w:proofErr w:type="spell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fewer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Heart-prayers are short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now invoke Him as the Son of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tell her sorrow over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flings herself in desperation on His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artless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unsupported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wrung from her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she sees the hope of help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fading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Jacob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mysterious 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supplication unto Him</w:t>
      </w:r>
      <w:r w:rsidR="00807E9A" w:rsidRPr="00807E9A">
        <w:rPr>
          <w:rFonts w:asciiTheme="minorHAnsi" w:hAnsiTheme="minorHAnsi" w:cs="Courier New"/>
          <w:sz w:val="22"/>
          <w:szCs w:val="22"/>
        </w:rPr>
        <w:t>.</w:t>
      </w:r>
    </w:p>
    <w:p w14:paraId="60EC4D6D" w14:textId="77777777" w:rsidR="000610DB" w:rsidRPr="000610DB" w:rsidRDefault="000610DB" w:rsidP="00924AB5">
      <w:pPr>
        <w:pStyle w:val="PlainText"/>
        <w:rPr>
          <w:rFonts w:asciiTheme="minorHAnsi" w:hAnsiTheme="minorHAnsi" w:cs="Courier New"/>
          <w:sz w:val="22"/>
          <w:szCs w:val="22"/>
        </w:rPr>
      </w:pPr>
    </w:p>
    <w:p w14:paraId="2B238824" w14:textId="57DA54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it would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distress touched no chord of sympathy; and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lips accustomed to drop oil and wine into every wound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swords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keen-edged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fitted and meant to lacerate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understand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content ourselves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 which jealousy for His honour as compassionate and tender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led many to adopt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meant all the long delay in granting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words which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as tests of her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refusal was a real refusal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founded on the divine decree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 to obey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harsh as they unquestionably sound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but another way of putting the limitation on which He had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insisted in His answer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blessing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the </w:t>
      </w:r>
      <w:proofErr w:type="spellStart"/>
      <w:r w:rsidRPr="000610DB">
        <w:rPr>
          <w:rFonts w:asciiTheme="minorHAnsi" w:hAnsiTheme="minorHAnsi" w:cs="Courier New"/>
          <w:sz w:val="22"/>
          <w:szCs w:val="22"/>
        </w:rPr>
        <w:t>sent</w:t>
      </w:r>
      <w:proofErr w:type="spellEnd"/>
      <w:r w:rsidRPr="000610DB">
        <w:rPr>
          <w:rFonts w:asciiTheme="minorHAnsi" w:hAnsiTheme="minorHAnsi" w:cs="Courier New"/>
          <w:sz w:val="22"/>
          <w:szCs w:val="22"/>
        </w:rPr>
        <w:t xml:space="preserv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the children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the lost sheep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house of Israel</w:t>
      </w:r>
      <w:r w:rsidR="005C6DD4">
        <w:rPr>
          <w:rFonts w:asciiTheme="minorHAnsi" w:hAnsiTheme="minorHAnsi" w:cs="Courier New"/>
          <w:sz w:val="22"/>
          <w:szCs w:val="22"/>
        </w:rPr>
        <w:t>;</w:t>
      </w:r>
      <w:r w:rsidRPr="000610DB">
        <w:rPr>
          <w:rFonts w:asciiTheme="minorHAnsi" w:hAnsiTheme="minorHAnsi" w:cs="Courier New"/>
          <w:sz w:val="22"/>
          <w:szCs w:val="22"/>
        </w:rPr>
        <w:t xml:space="preserve"> the dogs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the Gentile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whole is simply the necessary restriction of His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activity to the chosen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meant to wound nor to insult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cast in a form which might have been offensive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repelled a less determined or less sorrowful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may be partly explained by the intention of trying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earnestness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is not the sole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the principal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subordinate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reason of our Lord's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also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considered in the light of the woman's quick-witted retort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drew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it an inference which we cannot suppose that Christ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uses a diminutive for dogs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shows that He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of the fierce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unclean animals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masterless and starving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haunt Eastern 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deserve their bad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domestic pets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live with the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near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woman seized His intention much better than later critics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national scorn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words; and the fair inference from them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 that which she drew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constituted the law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preaching of the </w:t>
      </w:r>
      <w:proofErr w:type="gramStart"/>
      <w:r w:rsidRPr="000610DB">
        <w:rPr>
          <w:rFonts w:asciiTheme="minorHAnsi" w:hAnsiTheme="minorHAnsi" w:cs="Courier New"/>
          <w:sz w:val="22"/>
          <w:szCs w:val="22"/>
        </w:rPr>
        <w:t>Gospel,--</w:t>
      </w:r>
      <w:proofErr w:type="gramEnd"/>
      <w:r w:rsidRPr="000610DB">
        <w:rPr>
          <w:rFonts w:asciiTheme="minorHAnsi" w:hAnsiTheme="minorHAnsi" w:cs="Courier New"/>
          <w:sz w:val="22"/>
          <w:szCs w:val="22"/>
        </w:rPr>
        <w:t>To the Jew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also to the Gentile</w:t>
      </w:r>
      <w:r w:rsidR="00807E9A" w:rsidRPr="00807E9A">
        <w:rPr>
          <w:rFonts w:asciiTheme="minorHAnsi" w:hAnsiTheme="minorHAnsi" w:cs="Courier New"/>
          <w:sz w:val="22"/>
          <w:szCs w:val="22"/>
        </w:rPr>
        <w:t>.</w:t>
      </w:r>
    </w:p>
    <w:p w14:paraId="7484F812" w14:textId="77777777" w:rsidR="000610DB" w:rsidRPr="000610DB" w:rsidRDefault="000610DB" w:rsidP="00924AB5">
      <w:pPr>
        <w:pStyle w:val="PlainText"/>
        <w:rPr>
          <w:rFonts w:asciiTheme="minorHAnsi" w:hAnsiTheme="minorHAnsi" w:cs="Courier New"/>
          <w:sz w:val="22"/>
          <w:szCs w:val="22"/>
        </w:rPr>
      </w:pPr>
    </w:p>
    <w:p w14:paraId="694D203B"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IV</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We have the woman's retort</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which wrings hope out of apparent</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discouragement</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answered by Christ's joyful granting of her request</w:t>
      </w:r>
      <w:r w:rsidR="000D6B18" w:rsidRPr="00585531">
        <w:rPr>
          <w:rFonts w:asciiTheme="minorHAnsi" w:hAnsiTheme="minorHAnsi" w:cs="Courier New"/>
          <w:b/>
          <w:bCs/>
          <w:sz w:val="22"/>
          <w:szCs w:val="22"/>
        </w:rPr>
        <w:t xml:space="preserve">. </w:t>
      </w:r>
    </w:p>
    <w:p w14:paraId="29A32E23" w14:textId="77777777" w:rsidR="00585531" w:rsidRDefault="00585531" w:rsidP="00924AB5">
      <w:pPr>
        <w:pStyle w:val="PlainText"/>
        <w:rPr>
          <w:rFonts w:asciiTheme="minorHAnsi" w:hAnsiTheme="minorHAnsi" w:cs="Courier New"/>
          <w:sz w:val="22"/>
          <w:szCs w:val="22"/>
        </w:rPr>
      </w:pPr>
    </w:p>
    <w:p w14:paraId="0D2A9251" w14:textId="4EDA59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Out of His very words she weaves a plea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 I am one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dogs; then I am not an alien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belong to the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does justice to her words by reading for even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instead of yet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She</w:t>
      </w:r>
      <w:proofErr w:type="gramEnd"/>
      <w:r w:rsidRPr="000610DB">
        <w:rPr>
          <w:rFonts w:asciiTheme="minorHAnsi" w:hAnsiTheme="minorHAnsi" w:cs="Courier New"/>
          <w:sz w:val="22"/>
          <w:szCs w:val="22"/>
        </w:rPr>
        <w:t xml:space="preserve"> does not enter a caveat against the analogy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accepts it wholly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asks Him to carry out His own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takes the sword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Luther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catches Him in His own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does not ask a place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anything taken from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have a prior claim to a more abundant share in His mercies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crumb</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enough for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will never miss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and colder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acquiesces in the divine appointment which limits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 to Israel; but she recognises that all nations belong to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she and her countrymen have a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inferior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position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pleads that her gain will not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children's loss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answer to her prayers an infraction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of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be a reference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of His being there on Gentile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her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Which</w:t>
      </w:r>
      <w:proofErr w:type="gramEnd"/>
      <w:r w:rsidRPr="000610DB">
        <w:rPr>
          <w:rFonts w:asciiTheme="minorHAnsi" w:hAnsiTheme="minorHAnsi" w:cs="Courier New"/>
          <w:sz w:val="22"/>
          <w:szCs w:val="22"/>
        </w:rPr>
        <w:t xml:space="preserve"> fall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children's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does not want the bread to be thrown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table to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is not asking Him to transfer His ministry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Gentiles; but here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crumb has fallen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brief visit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 not eat of that? In this answer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perseverance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 perception of His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hallowed ingenuity and boldness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equally admirable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admitting that she was a dog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pleading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claim on that footing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shows that she was a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she has shown herself one of the true </w:t>
      </w:r>
      <w:proofErr w:type="gramStart"/>
      <w:r w:rsidRPr="000610DB">
        <w:rPr>
          <w:rFonts w:asciiTheme="minorHAnsi" w:hAnsiTheme="minorHAnsi" w:cs="Courier New"/>
          <w:sz w:val="22"/>
          <w:szCs w:val="22"/>
        </w:rPr>
        <w:t>household</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fixedness of her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meekness of her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persistence of </w:t>
      </w:r>
      <w:r w:rsidRPr="000610DB">
        <w:rPr>
          <w:rFonts w:asciiTheme="minorHAnsi" w:hAnsiTheme="minorHAnsi" w:cs="Courier New"/>
          <w:sz w:val="22"/>
          <w:szCs w:val="22"/>
        </w:rPr>
        <w:lastRenderedPageBreak/>
        <w:t>her 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joyfully recognises that 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 in which He may pass the line of ordinary limitation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exceed His commission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faith is entitled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fullest share of His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takes her place beside the Gentile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centurion as the two recipients of commendation from Him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greatness of their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seemed as if He would give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He ends with giving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putting the key of the storehouse into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bidding her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crumb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thou wilt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daughter is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power working at a distance; but 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 very 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nor the best of the blessings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 took from that great treasure of which He made her mistress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we doubt that He rejoiced at the removal of the barrier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dammed back His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much as she did at the abundance of the stream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reached her at last.</w:t>
      </w:r>
    </w:p>
    <w:p w14:paraId="56467224" w14:textId="77777777" w:rsidR="000610DB" w:rsidRPr="000610DB" w:rsidRDefault="000610DB" w:rsidP="00924AB5">
      <w:pPr>
        <w:pStyle w:val="PlainText"/>
        <w:rPr>
          <w:rFonts w:asciiTheme="minorHAnsi" w:hAnsiTheme="minorHAnsi" w:cs="Courier New"/>
          <w:sz w:val="22"/>
          <w:szCs w:val="22"/>
        </w:rPr>
      </w:pPr>
    </w:p>
    <w:p w14:paraId="18D357DE"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V</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final verses of our lesson give us a striking contrast to this</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story</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Jesus is again on the shores of the lake</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after a tour through</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Tyrian and Sidonian territory</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and then eastwards and southwards</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to its eastern bank</w:t>
      </w:r>
      <w:r w:rsidR="000D6B18" w:rsidRPr="00585531">
        <w:rPr>
          <w:rFonts w:asciiTheme="minorHAnsi" w:hAnsiTheme="minorHAnsi" w:cs="Courier New"/>
          <w:b/>
          <w:bCs/>
          <w:sz w:val="22"/>
          <w:szCs w:val="22"/>
        </w:rPr>
        <w:t xml:space="preserve">. </w:t>
      </w:r>
    </w:p>
    <w:p w14:paraId="3FE0D4B5" w14:textId="77777777" w:rsidR="00585531" w:rsidRDefault="00585531" w:rsidP="00924AB5">
      <w:pPr>
        <w:pStyle w:val="PlainText"/>
        <w:rPr>
          <w:rFonts w:asciiTheme="minorHAnsi" w:hAnsiTheme="minorHAnsi" w:cs="Courier New"/>
          <w:sz w:val="22"/>
          <w:szCs w:val="22"/>
        </w:rPr>
      </w:pPr>
    </w:p>
    <w:p w14:paraId="353BDA9C" w14:textId="7EDEAEB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There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 several former occasions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seclusion and repose in the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broken in upon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old excitement and rush of people begin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numbers of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maimed and many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cast down at His feet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hot 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small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would 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little petitioning for His healing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same grace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which the </w:t>
      </w:r>
      <w:proofErr w:type="spellStart"/>
      <w:r w:rsidRPr="000610DB">
        <w:rPr>
          <w:rFonts w:asciiTheme="minorHAnsi" w:hAnsiTheme="minorHAnsi" w:cs="Courier New"/>
          <w:sz w:val="22"/>
          <w:szCs w:val="22"/>
        </w:rPr>
        <w:t>Canaanitish</w:t>
      </w:r>
      <w:proofErr w:type="spellEnd"/>
      <w:r w:rsidRPr="000610DB">
        <w:rPr>
          <w:rFonts w:asciiTheme="minorHAnsi" w:hAnsiTheme="minorHAnsi" w:cs="Courier New"/>
          <w:sz w:val="22"/>
          <w:szCs w:val="22"/>
        </w:rPr>
        <w:t xml:space="preserve"> woman had needed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plead so hard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seems to flow almost unasked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wrung a drop out; now it gushes abundantly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had not got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crumb</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without much pleading; these get the bread almost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this contrast of scant and full supplies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 would have us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points his meaning plainly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by that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glorified the God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be Matthew's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his quotation of what the crowd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abundance of miracle witnesses to the pre-eminence of Israel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the Gentile 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 special revelation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God made to them in His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crowd may have found in it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fuel for narrow national pride and contempt; but it was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method for the founding of the kingdom none the less; and these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scenes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 thus side by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teach the same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King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is first the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291ED47" w14:textId="6795C1CB" w:rsidR="00E20C9F" w:rsidRPr="00E20C9F" w:rsidRDefault="00E20C9F" w:rsidP="00924AB5">
      <w:pPr>
        <w:pStyle w:val="PlainText"/>
        <w:rPr>
          <w:rFonts w:asciiTheme="minorHAnsi" w:hAnsiTheme="minorHAnsi" w:cs="Courier New"/>
          <w:b/>
          <w:sz w:val="22"/>
          <w:szCs w:val="22"/>
        </w:rPr>
      </w:pPr>
    </w:p>
    <w:p w14:paraId="543E5A7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C4CF9"/>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2021-12-03T09:17:00Z</dcterms:modified>
</cp:coreProperties>
</file>