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14F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14F8A5D" w14:textId="3D74B2D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113</w:t>
      </w:r>
      <w:r w:rsidR="000D6B18" w:rsidRPr="000D6B18">
        <w:rPr>
          <w:sz w:val="32"/>
          <w:u w:val="single"/>
        </w:rPr>
        <w:t xml:space="preserve">. </w:t>
      </w:r>
      <w:r w:rsidR="004667F2">
        <w:rPr>
          <w:b/>
          <w:sz w:val="32"/>
          <w:u w:val="single"/>
        </w:rPr>
        <w:t>TWO FORMS OF ONE SAYING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37BF4C4" w14:textId="6BB52D9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667F2" w:rsidRPr="004667F2">
        <w:rPr>
          <w:rFonts w:cstheme="minorHAnsi"/>
          <w:i/>
          <w:sz w:val="24"/>
          <w:szCs w:val="24"/>
          <w:lang w:val="en-US"/>
        </w:rPr>
        <w:t xml:space="preserve">He that </w:t>
      </w:r>
      <w:proofErr w:type="spellStart"/>
      <w:r w:rsidR="004667F2" w:rsidRPr="004667F2">
        <w:rPr>
          <w:rFonts w:cstheme="minorHAnsi"/>
          <w:i/>
          <w:sz w:val="24"/>
          <w:szCs w:val="24"/>
          <w:lang w:val="en-US"/>
        </w:rPr>
        <w:t>endureth</w:t>
      </w:r>
      <w:proofErr w:type="spellEnd"/>
      <w:r w:rsidR="004667F2" w:rsidRPr="004667F2">
        <w:rPr>
          <w:rFonts w:cstheme="minorHAnsi"/>
          <w:i/>
          <w:sz w:val="24"/>
          <w:szCs w:val="24"/>
          <w:lang w:val="en-US"/>
        </w:rPr>
        <w:t xml:space="preserve"> to the end, the same shall be saved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69DB06" w14:textId="0EC488F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4667F2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:1</w:t>
      </w:r>
      <w:r w:rsidR="004667F2">
        <w:rPr>
          <w:rFonts w:cstheme="minorHAnsi"/>
          <w:i/>
          <w:sz w:val="24"/>
          <w:szCs w:val="24"/>
          <w:lang w:val="en-US"/>
        </w:rPr>
        <w:t>3 (R.V.)</w:t>
      </w:r>
    </w:p>
    <w:p w14:paraId="3A34D759" w14:textId="285343B8" w:rsidR="004667F2" w:rsidRPr="005736A5" w:rsidRDefault="004667F2" w:rsidP="004667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667F2">
        <w:rPr>
          <w:rFonts w:cstheme="minorHAnsi"/>
          <w:i/>
          <w:sz w:val="24"/>
          <w:szCs w:val="24"/>
          <w:lang w:val="en-US"/>
        </w:rPr>
        <w:t>In your patience possess ye your souls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36416F" w14:textId="5D2DDD39" w:rsidR="004667F2" w:rsidRDefault="004667F2" w:rsidP="004667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Matthew 21:19</w:t>
      </w:r>
    </w:p>
    <w:p w14:paraId="7D59E133" w14:textId="03D78F8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F1BAD" w14:textId="2886E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two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different as they sound in our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divergent representations of one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reasons for so supposing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manifold and obvious on a little 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first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sayings occur in the Evangelists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reports of the same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at the same point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second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verbal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resemblance is much greater than appears in our Authorised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word rendered patience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Luke is derived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translated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Matthew; and the true connection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versions of the saying would have been more obvious if we had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word in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reading in the one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in your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third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difference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sayings presented in our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 one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and the other a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due to an incorrect reading of 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Revised Version substitutes for the imperative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promise ye shall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that variation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sayings are brought a good deal nearer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endurance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down as 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both is followed by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need be no difficulty in seeing that possessing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literally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gaining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 exact equivalent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cannot but remember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solemn antithetical phrase about a man losing his own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 one's soul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saved; to be saved is to win one's soul.</w:t>
      </w:r>
    </w:p>
    <w:p w14:paraId="5A294B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57C22" w14:textId="455039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I have made out my thesis that the two sayings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carry a great weight of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encouragement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try now to reap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that harvest.</w:t>
      </w:r>
    </w:p>
    <w:p w14:paraId="04734B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81EB5" w14:textId="5E1E5EEA" w:rsidR="000610DB" w:rsidRPr="004667F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7F2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notice the view of our condition which underlies these</w:t>
      </w:r>
      <w:r w:rsidR="000610DB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sayings.</w:t>
      </w:r>
    </w:p>
    <w:p w14:paraId="25A1D5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EF76C" w14:textId="168686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sad and a somewhat stern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one to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men's hearts will respond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give themselves leisure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think; and if they see life steadily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it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days are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howsoever all days are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 is a soldier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life is a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some of us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endurance; for all of us it has sometimes been agony; for 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presents resistance to every kind of high and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to the Christian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Easy-going optimists 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skim over these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not to be so lightly set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only to look at the faces that you meet in the street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sure that it is always a grave and sometimes a bitter 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two texts presuppose that life on the whole demands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may be included in that great word.</w:t>
      </w:r>
    </w:p>
    <w:p w14:paraId="747BAA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6B2C4" w14:textId="7989BE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of the inward resistance and outward hindrances to every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scholar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of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philanthropist--all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live for anything else than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sensual--find that there is a banded conspiracy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have to fight their way by continual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persistence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by continual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torpor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inconstant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bright purposes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clouding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cowardice and animalism of our nature war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continually against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higher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down-dragging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persistent as the force of gravity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assemblage of external things that solicit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fain seduce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legends used to tell us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whensoever a knight set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any great and lofty 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path was beset on either side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whispering seductions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shrieking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maledictions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always seeking to withdraw him from his resolute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 onwards to his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taken on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orders of any lofty chivalry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if we have sworn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knights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meet the same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golden apples rolled upon our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to draw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our steadfast endurance.</w:t>
      </w:r>
    </w:p>
    <w:p w14:paraId="7D22B1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4DC72" w14:textId="2C0558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Besides the hindrances in every noble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hindrances within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hindrances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weight of self and the drawing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 to us all--in various degrees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shapes--but to all of us there come the burdens of sorrows and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anxieties and trials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two or three are gathered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they gather for a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some of them who carry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which they know well will never be lifted off their shoulders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they lay down all their burdens at the grave's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mouth; and it is weary work to plod on the path of life with a weight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cannot be shifted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wound that can never be stanched.</w:t>
      </w:r>
    </w:p>
    <w:p w14:paraId="11D691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9FA0C" w14:textId="161692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rosy-coloured optimism is all a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recognition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good that is in the evil is the devout man's talisman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need for the resistance and endurance which my texts prescribe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youngest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gladdest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least experienced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frivolous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question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their Amen to the 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view of the facts of earthly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underlies this text.</w:t>
      </w:r>
    </w:p>
    <w:p w14:paraId="23420F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A8922" w14:textId="50819F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Though it has many other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seems to me sometimes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that pool at Jerusalem in the five porches of which 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various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none of them without an ache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of impotent folk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halt and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Astronomers tell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planets rolls on its orbit swathed in clouds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moisture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moves wrapped in a mist of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each heart knows its own bitterness and responds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need of patience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0751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BB0F9" w14:textId="0373C953" w:rsidR="000610DB" w:rsidRPr="004667F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7F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mark the victorious temper.</w:t>
      </w:r>
    </w:p>
    <w:p w14:paraId="0B11D7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10F35" w14:textId="05B3CA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That is referred to in the one saying by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in your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very necessary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of many places in Scripture to remember that the notion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of patience or of endurance by no means exhausts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noble Christian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these are passive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excellent and needful 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by no means sum up our duty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the hindrances and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burdens and weights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been trying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you know it is only what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must be 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incurable things are not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ought to be utilised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enough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build up a dam to keep the floods of sorrow and trial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overflowing our fields; we must turn the turbid waters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sluices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them to drive our mills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enough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screw ourselves up to lie unresistingly under the surgeon's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knife; though God knows that it is as much as we can manage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do as convicts under the lash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 a bit of lead 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bullet into our mouths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bite at it to keep ourselves from crying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not all our duty in regard to our trials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required something more than passive endurance.</w:t>
      </w:r>
    </w:p>
    <w:p w14:paraId="0A29D4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13A6C" w14:textId="7985E0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noble word of my texts does mean a great deal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active persistence as well as patient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that we should stand and bear the pelting of the pitiless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unmurmuring and unbowed by it; but we are bound to go on our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up and steering right onwards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Persistent perseverance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that is marked out for us is especially the virtue that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enjoins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well to sit still unmurmuring; it is better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march 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undiverted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unchecked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when we are able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on in the path which is marked out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path that leads us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all opposing voices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inward hindrances and reluctances; when we are able to go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tasks of whatever sort they are and to do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our hearts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beating like sledge-hammers; when we say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a bit whether I am sad or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or 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hindered by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 thing I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have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and to practise the grace that our Master here enjoins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endurance which wins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leads to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passive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excellent and hard to attain as that often is;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brave perseverance in the face of all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spite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enemies.</w:t>
      </w:r>
    </w:p>
    <w:p w14:paraId="2DCD34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B16BB" w14:textId="5354E6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how emphatically our Lord here makes the space within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 has to be exercised conterminous with the whole duration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discuss what the end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the original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words; that would take us too far afield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I desire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insist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right on to the very close of life we are to expect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necessity of putting forth the exercise of the very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persistence by which the earlier stages of any noble career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be marked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other departments of life there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relaxation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man goes on through the years; but in the culture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deepening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drawing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to 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no cessation or diminution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 and of effort right up to the close.</w:t>
      </w:r>
    </w:p>
    <w:p w14:paraId="78ED65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3C113" w14:textId="7731B2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plenty of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dare say that I address some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began their Christian career full of vigour and with a heat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too hot to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year or two all the fervency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settled down into the average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easygoing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unprogressive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a wet blanket to the devotion and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of us would scarcely know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former selves if we could see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should the word be rung in our ears: Ye did run well; what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 you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answer is--Myself.</w:t>
      </w:r>
    </w:p>
    <w:p w14:paraId="4A41B0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2D823" w14:textId="4535C0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may I say that this emphatic to the end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special lesson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older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natural strength abates and enthusiasm cools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apt to be but the shadows of our old selves in many things?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there should be fire within the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may be snow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its crest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ship has been lost on the harbour bar; 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excuse for the captain leaving the bridge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engineer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from the engine-room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stormy as the one position and stifling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anchor is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vessel is moored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in the desired haven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wild beasts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Bedouin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reaches right up to the city 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until we are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need to keep our hands on our sword-hilts and be ready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shall be saved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6BE1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A6F36" w14:textId="4936F64E" w:rsidR="000610DB" w:rsidRPr="004667F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67F2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667F2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667F2">
        <w:rPr>
          <w:rFonts w:asciiTheme="minorHAnsi" w:hAnsiTheme="minorHAnsi" w:cs="Courier New"/>
          <w:b/>
          <w:bCs/>
          <w:sz w:val="22"/>
          <w:szCs w:val="22"/>
        </w:rPr>
        <w:t>note the crown which endurance wins.</w:t>
      </w:r>
    </w:p>
    <w:p w14:paraId="40F49F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942CE" w14:textId="519C5E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spend or waste your time in mere verbal criticism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wish to point out that that word soul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one of our two texts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the soul and the life of which it is the seat; and also to remark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being saved and the winning of the life or the soul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 to corporeal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safety and preservation in the midst of dangers;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note the emphatic in your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suggesting not only a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present acquisition of one's own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result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persevering endurance and enduring perseverance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which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kept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expand the great promise that lies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follows:--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such persevering persistence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gain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Self-surrender is self-possession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never own ourselves till we have given up owning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yielded ourselves to that Lord who gives us back saints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Self-control is self-possession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own ourselves as long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possible for any weakness in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spirit to 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over us and hinder us from doing what we know to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our own masters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they promise them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are the bond-slaves of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when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bit well into the jaws of the brutes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reins tight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 that a finger-touch can check or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divert the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truly lords of the chariot in which we ride and of the animals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 it.</w:t>
      </w:r>
    </w:p>
    <w:p w14:paraId="2C1B2F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4D106" w14:textId="72472A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such self-control which is the winning of ourselves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thoroughly realised only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self-surrender of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His help to govern ourselves and so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lords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little petty Rajah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in the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quasi-independent State in India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troubled by mutineers whom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subdue; what does he do? He sends a message down to Lahore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Calcutta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 come English troops that consolidate his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rules securely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has consented to become a feudatory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his overlord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continual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face of self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 acts of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field;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me; 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when we daily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spite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to the surrender and repeat the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perseverance we acquire our souls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37BC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39425" w14:textId="2CAEB4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persistence wins even the bodily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preserves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or loses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the words of our texts have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 to bodily preservation in the midst of the dreadful dangers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siege and destruction of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 regarded they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hear how the Master introduces them: Some of you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cause to be put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shall not a hair of your heads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your perseverance ye shall win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put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ye shall win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lives,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 paradox which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be solved by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this bodily life be preserved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gained when it is used as a means of attaining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martyr had the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hair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head shall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fulfilled at the very moment when the falling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axe shore his locks in twain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severed his head from his body.</w:t>
      </w:r>
    </w:p>
    <w:p w14:paraId="1FC048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7156E" w14:textId="488DD9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possession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acquisition of the life which really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to a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perseveres 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passes to the land where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the recompense of the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moment the 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flushed cheek and forward swaying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panting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muscle strained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straining to the winning-post; and the next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utter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wearing the crown.</w:t>
      </w:r>
    </w:p>
    <w:p w14:paraId="3FC666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DC319" w14:textId="65AC496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a contrast the next moment will be!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true of you and of me that we are not of them that draw back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them that believe to the winning of their souls!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A0A990A" w14:textId="39619B3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C2816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57ED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4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2021-12-03T09:47:00Z</dcterms:modified>
</cp:coreProperties>
</file>