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47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47A89EC" w14:textId="38C4AE22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031D2D">
        <w:rPr>
          <w:b/>
          <w:sz w:val="32"/>
          <w:u w:val="single"/>
        </w:rPr>
        <w:t>2</w:t>
      </w:r>
      <w:r w:rsidRPr="000D6B18">
        <w:rPr>
          <w:sz w:val="32"/>
          <w:u w:val="single"/>
        </w:rPr>
        <w:t xml:space="preserve">. </w:t>
      </w:r>
      <w:r w:rsidR="00031D2D">
        <w:rPr>
          <w:b/>
          <w:sz w:val="32"/>
          <w:u w:val="single"/>
        </w:rPr>
        <w:t>A COMPREHENSIVE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C0A24AA" w14:textId="3667C020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31D2D">
        <w:rPr>
          <w:rFonts w:cstheme="minorHAnsi"/>
          <w:i/>
          <w:sz w:val="24"/>
          <w:szCs w:val="24"/>
          <w:lang w:val="en-US"/>
        </w:rPr>
        <w:t xml:space="preserve">9. </w:t>
      </w:r>
      <w:r w:rsidR="00031D2D" w:rsidRPr="00031D2D">
        <w:rPr>
          <w:rFonts w:cstheme="minorHAnsi"/>
          <w:i/>
          <w:sz w:val="24"/>
          <w:szCs w:val="24"/>
          <w:lang w:val="en-US"/>
        </w:rPr>
        <w:t>And this I pray, that your love may abound yet more and more in knowledge and all discernment; 10. So that ye may approve the things that are excellent; that ye may be sincere and void of offence unto the day of Christ; 11. Being filled with the fruits of righteousness, which are through Jesus Christ, unto the glory and praise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2D4009" w14:textId="63C25798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Philippians 1:</w:t>
      </w:r>
      <w:r w:rsidR="00031D2D">
        <w:rPr>
          <w:rFonts w:cstheme="minorHAnsi"/>
          <w:i/>
          <w:sz w:val="24"/>
          <w:szCs w:val="24"/>
          <w:lang w:val="en-US"/>
        </w:rPr>
        <w:t>9-11 (R.V.)</w:t>
      </w:r>
    </w:p>
    <w:p w14:paraId="3B9C5CDE" w14:textId="7EFE6E8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EB5A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 blessed friendship is that of which the natural language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prayer! We have many ways, thank God, of showing our love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helping one another, but the best way is by praying for one another.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is selfish and low is purged out of our hearts in the act,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suspicions and doubts fade away when we pray for those whom we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an alienation would have melted like morning mists if it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prayed about, added tenderness and delicacy come to our friendships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bloom on ripening grapes. We may test our loves by this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criterion--Can we pray about them? If not, should we have them?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blessings to us or to others?</w:t>
      </w:r>
    </w:p>
    <w:p w14:paraId="1547E4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AF8E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prayer, like all those in Paul's epistles, is wonderfully full.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deep affection for, and joy in, the Philippian church breathes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word of it. Even his jealous watchfulness saw nothing in them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but progress in what they possessed. Such a desire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that love can frame. We can wish nothing better for one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growth in the love of God. Paul's estimate of the highest good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were dearest to him was that they should be more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completely filled with the love of God and with its fruits of holiness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purity, and what was his supreme desire for the Philippians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purpose of the gospel for us all, and should be the aim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 and longing, dominating all others as some sovereign mountain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peak towers above the valleys. Looking then at this prayer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containing an outline of true progress in the Christian life,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note:</w:t>
      </w:r>
    </w:p>
    <w:p w14:paraId="645C7A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C2CE2" w14:textId="77777777" w:rsidR="000937DD" w:rsidRPr="00031D2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1D2D">
        <w:rPr>
          <w:rFonts w:asciiTheme="minorHAnsi" w:hAnsiTheme="minorHAnsi" w:cs="Courier New"/>
          <w:b/>
          <w:bCs/>
          <w:sz w:val="22"/>
          <w:szCs w:val="22"/>
        </w:rPr>
        <w:t>I. The growth in keenness of conscience founded on growth in love.</w:t>
      </w:r>
    </w:p>
    <w:p w14:paraId="775B91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2A7F3" w14:textId="614D2B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does not merely desire that their love may abound, but that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more and more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in knowledge and all discernment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is perhaps accurate knowledge, and the latter the application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Discernment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literally 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here, of course,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about spiritual and moral things it means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apprehending good and bad as such. It is, I suppose, substantially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equivalent to conscience, the moral tact or touch of the soul by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manner analogous to bodily sense, it ascertains the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of things. This growth of love in the power of spiritual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 discernment is desired in order to its exercise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differ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a process of discrimination and testing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meant, which is, I think, fairly represented by the more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which I have used--keenness of conscience.</w:t>
      </w:r>
    </w:p>
    <w:p w14:paraId="0C6A8A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20AE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spend little time in remarking on the absolute need of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of discrimination. We are surrounded by temptations to evil,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live in a world where maxims and principles not in accordance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abound. Our own natures are but partially sanctified.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of things must be tested. Apparent good must be proved.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not merely to unfold itself in peace and order,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conflict. We are not merely to follow impulses, or to live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angels do, who are above sin, or as animals do who are beneath it.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false coin is current it is folly to accept any without a test.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us there is glamour, and so within us there is need for careful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watchfulness and quick discrimination.</w:t>
      </w:r>
    </w:p>
    <w:p w14:paraId="677F0E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993B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keenness of conscience follows on the growth of love.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a man more sensitive to evil than a hearty love to God.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is keener to discern what is contrary to its love than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ethical maxims can make it. A man who lives in love will be delivered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blinding influence of his own evil tastes, and a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 in love will not be swayed by lower temptations. Communion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 will, from its very familiarity with Him, instinctively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 the evil of evil, as a man coming out of pure air is conscious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vitiated atmosphere which those who dwell in it do not perceive.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to be said that Venice glass would shiver into fragments if poison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poured into the cup. As evil spirits were supposed to be cast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presence of an innocent child or a pure virgin, so the ugly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shapes that sometimes tempt us by assuming fair disguises will be shown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native hideousness when confronted with a heart filled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of God.</w:t>
      </w:r>
    </w:p>
    <w:p w14:paraId="61E829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5A6AE" w14:textId="5E9BE0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Such keenness of judgment is capable of indefinite increase.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consciences should become more and more sensitive: we should always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advancing in our discovery of our own evils, and be more conscious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sins, the fewer we have of them. Twilight in a chamber may reveal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foul things, and the growing light will disclose more.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cease to be secret when our love abounds more and more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knowledge, and in all discernment.</w:t>
      </w:r>
    </w:p>
    <w:p w14:paraId="1167EC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84623" w14:textId="77777777" w:rsidR="000937DD" w:rsidRPr="00031D2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1D2D">
        <w:rPr>
          <w:rFonts w:asciiTheme="minorHAnsi" w:hAnsiTheme="minorHAnsi" w:cs="Courier New"/>
          <w:b/>
          <w:bCs/>
          <w:sz w:val="22"/>
          <w:szCs w:val="22"/>
        </w:rPr>
        <w:t>II. The purity and completeness of character flowing from this keenness</w:t>
      </w:r>
      <w:r w:rsidR="000937DD" w:rsidRPr="00031D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31D2D">
        <w:rPr>
          <w:rFonts w:asciiTheme="minorHAnsi" w:hAnsiTheme="minorHAnsi" w:cs="Courier New"/>
          <w:b/>
          <w:bCs/>
          <w:sz w:val="22"/>
          <w:szCs w:val="22"/>
        </w:rPr>
        <w:t>of conscience.</w:t>
      </w:r>
    </w:p>
    <w:p w14:paraId="3B1E00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7A041" w14:textId="6359CF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desires that the knowledge which he asks for his Philippian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 may pass over into character, and he describes the sort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desires them to be in two clauses,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sincere and void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the one,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 with the fruits of righteousness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other. The former is perhaps predominantly negative,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positive. That which is sincere is so because when held up to the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shows no flaws, and that which is without offence is so because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stones in the path have been cleared away by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discrimination, so that there is no stumbling. The life which discerns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keenly will bring forth the fruit which consists of righteousness,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fruit is to fill the whole nature so that no part shall be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</w:t>
      </w:r>
    </w:p>
    <w:p w14:paraId="60AD5F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BBAE6" w14:textId="050FA6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Nothing lower than this is the lofty standard towards which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to aim, and to which it can indefinitely approximate.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not enough to aim at the negative virtue of sincerity so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searching scrutiny of the web of our lives shall detect no flaws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weaving, and no threads dropped or broken. There must also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actual presence of positive righteousness filling life in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parts. That lofty standard is pressed upon us by a solemn motive,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ever to keep before us the thought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coming day all our works will be made manifest, and that all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 should be done, so that when we have to give account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not be ashamed.</w:t>
      </w:r>
    </w:p>
    <w:p w14:paraId="4BD607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DE8D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takes it for granted here that if the Philippian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what is right and what is wrong, they will immediately choose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the right. Is he forgetting the great gulf between knowledge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practice? Not so, but he is strong in the faith that love needs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in order to do. The love which abounds more and more in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all discernment will be the soul of obedience, and will delight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fulfilling the law which it has delighted in beholding.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has no tendency to lead to practice, but this knowledge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fruit of love has for its fruit righteousness.</w:t>
      </w:r>
    </w:p>
    <w:p w14:paraId="025B862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5B41EC" w14:textId="77777777" w:rsidR="000937DD" w:rsidRPr="00031D2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31D2D">
        <w:rPr>
          <w:rFonts w:asciiTheme="minorHAnsi" w:hAnsiTheme="minorHAnsi" w:cs="Courier New"/>
          <w:b/>
          <w:bCs/>
          <w:sz w:val="22"/>
          <w:szCs w:val="22"/>
        </w:rPr>
        <w:t>III. The great Name in which this completeness is secured.</w:t>
      </w:r>
    </w:p>
    <w:p w14:paraId="4022A3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CDA45" w14:textId="576A94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Apostle's prayer dwells not only on the way by which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may increase itself, but in its close reaches the yet deeper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that all that growth comes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Giver of it all, so that we are not so much called to a painful toil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 glad reception. Our love fills us with the fruits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because it takes all these from His hands. It is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gift that conscience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derives its sensitiveness. It is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inspiration that conscience becomes strong enough to determine action,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even our dull hearts are quickened into a glow of desiring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in our lives, the law of the spirit of life, that was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and to make our own all that we see in Him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of good report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E3075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E533F" w14:textId="7D1158D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prayer closes with a reference to the highest end of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perfecting--the glory and praise of God; the former referring rather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transcendent majesty of God in itself, and the latter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exaltation of it by men. The highest glory of God comes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gradual increase in redeemed men's likeness to Him. They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secretaries of His praise,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some portion of that great honour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responsibility lies on each of us. If all Christian men were what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might be and should be, swift and sure in their condemnation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and loyal fidelity to conscience, and if their lives were richly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hung with ripened clusters of the fruits of righteousness, the glory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would be more resplendent in the world, and new tongues would break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praise of Him who had made men so like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DB55E9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C6AF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94A8A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2021-12-16T09:32:00Z</dcterms:modified>
</cp:coreProperties>
</file>