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412D" w14:textId="77777777" w:rsidR="009D477D" w:rsidRPr="00B22470" w:rsidRDefault="009D477D" w:rsidP="009D477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44348FD" w14:textId="12AC9267" w:rsidR="009D477D" w:rsidRPr="00B22470" w:rsidRDefault="009D477D" w:rsidP="009D477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PHILIPPIANS-0</w:t>
      </w:r>
      <w:r w:rsidR="00E110D3">
        <w:rPr>
          <w:b/>
          <w:sz w:val="32"/>
          <w:u w:val="single"/>
        </w:rPr>
        <w:t>28</w:t>
      </w:r>
      <w:r w:rsidRPr="000D6B18">
        <w:rPr>
          <w:sz w:val="32"/>
          <w:u w:val="single"/>
        </w:rPr>
        <w:t xml:space="preserve">. </w:t>
      </w:r>
      <w:r w:rsidR="00E110D3">
        <w:rPr>
          <w:b/>
          <w:sz w:val="32"/>
          <w:u w:val="single"/>
        </w:rPr>
        <w:t>THINK ON THESE THINGS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4540F92" w14:textId="530B36B6" w:rsidR="009D477D" w:rsidRPr="005736A5" w:rsidRDefault="009D477D" w:rsidP="009D477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E110D3" w:rsidRPr="00E110D3">
        <w:rPr>
          <w:rFonts w:cstheme="minorHAnsi"/>
          <w:i/>
          <w:sz w:val="24"/>
          <w:szCs w:val="24"/>
          <w:lang w:val="en-US"/>
        </w:rPr>
        <w:t>... Whatsoever things are true, whatsoever things are honest, whatsoever things are just, whatsoever things are pure, whatsoever things are lovely, whatsoever things are of good report; if there be any virtue, and if there be any praise, think on these things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7E5F89B" w14:textId="5536995A" w:rsidR="009D477D" w:rsidRDefault="009D477D" w:rsidP="009D477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Philippians </w:t>
      </w:r>
      <w:r w:rsidR="00E110D3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:8</w:t>
      </w:r>
    </w:p>
    <w:p w14:paraId="37A064CB" w14:textId="3C7F1E5D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FE52A0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am half afraid that some of you may think, as I have at times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thought, that I am too old to preach to the young. You would probably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listen with more attention to one less remote from you in years,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be disposed to discount my advices as quite natural for an old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give, and quite unnatural for a young man to take. But, dear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friends, the message which I have to bring to you is meant for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ages, and for all sorts of people. And, if I may venture a personal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word, I proved it, when I stood where you stand, and it is fresher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mightier to me to-day than it ever was.</w:t>
      </w:r>
    </w:p>
    <w:p w14:paraId="05AD994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B4920C" w14:textId="147FA84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You are in the plastic period of your lives, with the world before you,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mightier world within to mould as you will; and you can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almost anything you like, I do not mean in regard to externals,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intellectual capacities, for these are only partially in our control,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in regard to the far more important and real things--viz. elevation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purity of heart and mind. You are in the period of life to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fair dreams of the future are natural. It is, as the prophet tells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young man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 visions,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to ennoble his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thereafter by turning them into realities. Generous and noble ideas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ought to belong to youth. But you are also in the period when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keen joy in mere living, and when some desires, which get weaker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years go on, are very strong, and may mar youthful purity. So, taking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these into account, I have thought that I could not do better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press home upon you the counsels of this magnificent text, however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inadequately my time may permit of my dealing with them; for there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dozens of sermons in it, if one could expand it worthily.</w:t>
      </w:r>
    </w:p>
    <w:p w14:paraId="46EE4C9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53D2F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my purpose is distinctly practical, and so I wish just to cast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have to say to you into the answer to three questions, the three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questions that may be asked about everything. What? Why? How?</w:t>
      </w:r>
    </w:p>
    <w:p w14:paraId="665F8A8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D12A45" w14:textId="77777777" w:rsidR="000937DD" w:rsidRPr="00E110D3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110D3">
        <w:rPr>
          <w:rFonts w:asciiTheme="minorHAnsi" w:hAnsiTheme="minorHAnsi" w:cs="Courier New"/>
          <w:b/>
          <w:bCs/>
          <w:sz w:val="22"/>
          <w:szCs w:val="22"/>
        </w:rPr>
        <w:t>I. What, then, is the counsel here?</w:t>
      </w:r>
    </w:p>
    <w:p w14:paraId="182CB5F9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4F590F" w14:textId="3C86BDD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Think on these things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To begin with, that advice implies that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can, and, therefore, that we should, exercise a very rigid control over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part of our lives which a great many of us never think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controlling at all. There are hosts of people whose thoughts are just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hooked on to one another by the slightest links of accidental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connection, and who scarcely ever have put a strong hand upon them,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coerced them into order, or decided what they are going to let come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their minds, and what to keep out. Circumstances, the necessities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our daily occupations, the duties that we owe to one another,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make certain streams of thought very necessary, and to some of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absorbing. And for the rest--well!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that hath no rule over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own spirit is like a city broken down, without walls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anybody can go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in, and anybody can come out. I am sure that amongst young men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women there are multitudes who have never realised how responsible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for the flow of the waves of that great river that is always coming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depths of their being, and have never asked whether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current is bringing down sand or gold. Exercise control, as becomes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you, over the run and drift of your thoughts. I said that many of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minds like cities broken down. Put a guard at the gate, as they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in some Continental countries, and let in no vagrant that cannot show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his passport, and a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clear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bill of health. Now, that is a lesson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some of you very much want.</w:t>
      </w:r>
    </w:p>
    <w:p w14:paraId="3DD3652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184C93" w14:textId="2E4B392E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But, further, notice that company of fair guests that you may welcome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the hospitalities of your heart and mind.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 on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-and what are they? It would be absurd of me to try to exhaust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great catalogue which the Apostle gives here, but let me say a word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two about it.</w:t>
      </w:r>
    </w:p>
    <w:p w14:paraId="714C4DB3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3E58C0" w14:textId="064DCA0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Whatsoever things are true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think on these things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Let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minds be exercised, breathed, braced, lifted, filled by bringing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contact with truth, especially with the highest of all truths,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truths affecting God and your relations to Him. Why should you, like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many of us, be living amidst the small things of daily life,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trifles that are here, and never coming into vital contact with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greatest things of all, the truths about God and Christ, and what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to do with them, and what they have to do with you?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Whatsoever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things are true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think on these things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CCF1A22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DFA42E" w14:textId="174DC01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Whatsoever things are honest,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or, as the word more properly and nobly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Whatsoever things are reverent, or venerable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-let grave,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serious, solemn thought be familiar to your minds, not frivolities,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 things. There is an old story in Roman history about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barbarians breaking into the Capitol, and their fury being awed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silence, and struck into immobility, as they saw, round and round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hall, the august Senators, each in his seat. Let your minds be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that, with reverent thoughts clustering on every side; and when wild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passions, and animal desires, and low, mean contemplations dare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cross the threshold, they will be awed into silence and stillness.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Whatsoever things are august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think on these things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2DCF9CD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AA37CD" w14:textId="502A53C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Whatsoever things are just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-let the great, solemn thought of duty,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obligation, what I ought to be and do, be very familiar to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consideration and meditation.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Whatsoever things are just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think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these things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1361DC28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2B8B10" w14:textId="7267CE4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Whatsoever things are pure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-let white-robed angels haunt the place.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there be in you a shuddering recoil from all the opposite;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entertain angels not unawares.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Whatsoever things are pure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think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these things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DBA25A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82CB9E" w14:textId="0FB1E1C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these characteristics of thoughts which I have already touched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all belong to a lofty region, but the Apostle is not contented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speaking austere things. He goes now into a region tinged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emotion, and he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whatsoever things are lovely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goodness is beautiful, and, in effect, is the only beautiful.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Whatsoever things are lovely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think on these things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whatsoever things are of good report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-all the things that men speak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 of, and speak good in the very naming of, let thoughts of them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your minds.</w:t>
      </w:r>
    </w:p>
    <w:p w14:paraId="179C54B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CA27F7" w14:textId="5C14C6F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then he gathers all up into two words.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there be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virtue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-which covers the ground of the first four, that he has already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spoken about--viz. true, venerable, just, pure; and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there be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praise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-which resumes and sums up the two last: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lovely and of good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report,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 on these things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567D65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6C1814" w14:textId="24B34E2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if my purpose allowed it, one would like to point out here how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 accepts the non-Christian notions of the people in whose tongue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was speaking; and here, for the only time in his letters, uses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Pagan word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virtue,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was a spell amongst the Greeks,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accept the world's notion of what is virtuous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praiseworthy, and I bid you take it to your hearts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22E6EB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E4A017" w14:textId="0098124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Dear brethren, Christianity covers all the ground that the noblest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morality has ever attempted to mark out and possess, and it covers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deal more.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there be any virtue, as you Greeks are fond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talking about, and if there be any praise, if there is anything in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commends noble actions, think on these things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6EFA7F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DE709F" w14:textId="42BC6D6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you will not obey this commandment unless you obey also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negative side of it. That is to say, you will not think on these fair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forms, and bring them into your hearts, unless you turn away,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resolute effort, from their opposites. There are some, and I am afraid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in a congregation as large as this there must be some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representatives of the class, who seem to turn this apostolic precept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right round about, and whatsoever things are illusory and vain,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whatsoever things are mean, and frivolous, and contemptible, whatsoever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are unjust, and whatsoever things are impure, and whatsoever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are ugly, and whatsoever things are branded with a stigma by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they think on these things. Like the flies that are attracted to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piece of putrid meat, there are young men who are drawn by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lustful, the lewd, the impure thoughts; and there are young women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too idle and uncultivated to have any pleasure in anything higher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than gossip and trivial fiction.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Whatsoever things are noble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lovely, think on these things,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get rid of all the others.</w:t>
      </w:r>
    </w:p>
    <w:p w14:paraId="2FC4547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932436" w14:textId="1E028F0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are plenty of occasions round about you to force the opposite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your notice; and, unless you shut your door fast, and double-lock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it, they will be sure to come in:--Popular literature, the scrappy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trivialities that are put into some periodicals, what they call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realistic fiction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modern Art, which has come to be largely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servant of sense; the Stage, which has come--and more is the pity!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are enormous possibilities of good in it--to be largely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minister of corruption, or if not of corruption at least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frivolity--all these things are appealing to you. And some of you young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men, away from the restraints of home, and in a city, where you think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nobody could see you sowing your wild oats, have got entangled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them. I beseech you, cast out all this filth, and all this meanness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pettiness from your habitual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thinkings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and let the august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lovely and the pure and the true come in instead. You have the cup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your hand, you can either press into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clusters of ripe grapes,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 mellow wine, or you can squeeze into it wormwood and gall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hemlock and poison-berries; and, as you brew, you have to drink.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the canvas, and you are to cover it with the figures that you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best. You can either do as Fra Angelico did, who painted the white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walls of every cell in his quiet convent with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Madonnas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and angels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risen Christs, or you can do like some of those low-toned Dutch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painters, who never can get above a brass pan and a carrot, and ugly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boors and women, and fill the canvas with vulgarities and deformities.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Choose which you will have to keep you company.</w:t>
      </w:r>
    </w:p>
    <w:p w14:paraId="6BFAA574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E0D1AF" w14:textId="77777777" w:rsidR="000937DD" w:rsidRPr="00273F06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73F06">
        <w:rPr>
          <w:rFonts w:asciiTheme="minorHAnsi" w:hAnsiTheme="minorHAnsi" w:cs="Courier New"/>
          <w:b/>
          <w:bCs/>
          <w:sz w:val="22"/>
          <w:szCs w:val="22"/>
        </w:rPr>
        <w:t>II. Now, let me ask you to think for a moment why this counsel is</w:t>
      </w:r>
      <w:r w:rsidR="000937DD" w:rsidRPr="00273F06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73F06">
        <w:rPr>
          <w:rFonts w:asciiTheme="minorHAnsi" w:hAnsiTheme="minorHAnsi" w:cs="Courier New"/>
          <w:b/>
          <w:bCs/>
          <w:sz w:val="22"/>
          <w:szCs w:val="22"/>
        </w:rPr>
        <w:t>pressed upon you.</w:t>
      </w:r>
    </w:p>
    <w:p w14:paraId="42380B1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D8E489" w14:textId="1B2827D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Let me put the reasons very briefly. They are, first, because thought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moulds action.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a man thinketh in his heart so is he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One looks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round the world, and all these solid-seeming realities of institutions,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buildings, governments, inventions and machines, steamships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electric telegrams, laws and governments, palaces and fortresses,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all but embodied thoughts. There was a thought at the back of each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them which took shape. So, in another sense than the one in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saying was originally meant, but yet an august and solemn sense,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word is made flesh,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our thoughts became visible, and stand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round us, a ghastly company. Sooner or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later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what has been the drift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trend of a man's life comes out, flashes out sometimes,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dribbles out at other times, into visibility in his actions; and, just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thunder follows on the swift passage of the lightning, so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acts are neither more nor less than the reverberation and after-clap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thoughts.</w:t>
      </w:r>
    </w:p>
    <w:p w14:paraId="7EB8BAD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C4644B" w14:textId="5A70FC2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if you are entertaining in your hearts and minds this august company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which my text speaks, your lives will be fair and beautiful.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does the Apostle immediately go on to add to our text?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do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-as you certainly will if you think about them, and as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certainly will not unless you do.</w:t>
      </w:r>
    </w:p>
    <w:p w14:paraId="4D41236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4842E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Again, thought and work make character. We come into the world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certain dispositions and bias. But that is not character, it is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raw material of character. It is all plastic, like the lava when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comes out of the volcano. But it hardens, and whatever else my thought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do, and whatever effects may follow upon any of my actions,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recoil of them on myself is the most important effect to me.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And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not a thought that comes into, and is entertained by a man,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rolled as a sweet morsel under his tongue, but contributes its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little but appreciable something to the making of the man's character.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wonder if there is anybody in this chapel now who has been so long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accustomed to entertain these angels of whom my text speaks as that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entertain their opposites would be an impossibility. I hope there is.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wonder if there is anybody in this chapel to-night who has been so long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accustomed to live amidst the thoughts that are small and trivial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frivolous, if not amongst those that are impure and abominable, as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entertain their opposites seems almost an impossibility. I am afraid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there are some. I remember hearing about a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Maori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woman who had come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 in one of the cities in New Zealand, in a respectable station,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after a year or two of it she left husband and children,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civilisation, and hurried back to her tribe, flung off the European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garb, and donned the blanket, and was happy crouching over the embers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the clay hearth. Some of you have become so accustomed to the low,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wicked, the lustful, the impure, the frivolous, the contemptible,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you cannot, or, at any rate, have lost all disposition to rise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lofty, the pure, and the true.</w:t>
      </w:r>
    </w:p>
    <w:p w14:paraId="1CB4028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3C41FC" w14:textId="05FA2C8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Once more; as thought makes deeds, and thought and deeds make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character, so character makes destiny, here and hereafter. If you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blessed thoughts in your hearts and minds, as your continual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companions and your habitual guests, then, my friend, you will have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light within that will burn all independent of externals; and whether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world smiles or frowns on you, you will have the true wealth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yourselves;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better and enduring substance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You will have peace,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lords of the world, and having nothing yet may have all.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harm can come to the man who has laid up in his youth, as the best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treasure of old age, this possession of these thoughts enjoined in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text.</w:t>
      </w:r>
    </w:p>
    <w:p w14:paraId="103978D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BC29C1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character makes destiny hereafter. What is a man whose whole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been one long thought about money-making, or about other objects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earthly ambition, or about the lusts of the flesh, and the lusts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eye, and the pride of life, to do in heaven? What would one of those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fishes in the sunless caverns of America, which, by long living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dark, have lost their eyes, do, if it were brought out into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sunshine? A man will go to his own place, the place for which he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fitted, the place for which he has fitted himself by his daily life,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especially by the trend and the direction of his thoughts.</w:t>
      </w:r>
    </w:p>
    <w:p w14:paraId="5070EE0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9A9659" w14:textId="0128FC8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So do not be led away by talk about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seeing both sides,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knowing what is going 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would have you simple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concerning evil, and wise concerning good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Do not be led away by talk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about having your fling, and sowing your wild oats. You may make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indelible stain on your conscience, which even forgiveness will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wipe out; and you may sow your wild oats, but what will the harvest be?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Whatsoever a man soweth that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-that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shall he also reap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Would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all your low thoughts, all your foul thoughts, to return and sit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down beside you, and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have come to keep you company for ever</w:t>
      </w:r>
      <w:r w:rsidR="00925AE3">
        <w:rPr>
          <w:rFonts w:asciiTheme="minorHAnsi" w:hAnsiTheme="minorHAnsi" w:cs="Courier New"/>
          <w:sz w:val="22"/>
          <w:szCs w:val="22"/>
        </w:rPr>
        <w:t>?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If there be any virtue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think on these things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3AE139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86A7E0" w14:textId="77777777" w:rsidR="000937DD" w:rsidRPr="00273F06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73F06">
        <w:rPr>
          <w:rFonts w:asciiTheme="minorHAnsi" w:hAnsiTheme="minorHAnsi" w:cs="Courier New"/>
          <w:b/>
          <w:bCs/>
          <w:sz w:val="22"/>
          <w:szCs w:val="22"/>
        </w:rPr>
        <w:t>III. Now, lastly, how is this precept best obeyed?</w:t>
      </w:r>
    </w:p>
    <w:p w14:paraId="2D2EB94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E32A85" w14:textId="72F6080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have been speaking to some extent about that, and saying that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must be real, honest, continuous effort to keep out the opposite,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 as to bring in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that are lovely and of good report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there is one more word that I must say in answer to the question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this precept can be observed, and it is just this. All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things, true, venerable, just, pure, lovely, and of good report,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things only; they are embodied in a Person. For whatever things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fair meet in Jesus Christ, and He, in His living self, is the sum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virtue and of all praise. So that if we link ourselves to Him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 and love, and take Him into our hearts and minds, and abide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Him, we have them all gathered together into that One. Thinking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things is not merely a meditating upon abstractions, but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clutching and living in and with and by the living, loving Lord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Saviour of us all. If Christ is in my thoughts, all good things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there.</w:t>
      </w:r>
    </w:p>
    <w:p w14:paraId="7729112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E30A9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If you trust Him, and make him your Companion, He will help you,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give you His own life, and in it will give you tastes and desires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will make all these fair thoughts congenial to you, and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deliver you from the else hopeless bondage of subjection to their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opposites.</w:t>
      </w:r>
    </w:p>
    <w:p w14:paraId="3604671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1AB16D" w14:textId="558FDCF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Brethren, our souls cleave to the dust, and all our efforts will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foiled, partially or entirely, to obey this precept, unless we remember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it was spoken to people who had previously obeyed a previous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commandment, and had taken Christ for their Saviour. We gravitate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earthwards, alas! after all our efforts, but if we will put ourselves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His hands, then He will be as a Magnet drawing us upwards, or rather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will give us wings of love and contemplation by which we can soar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above that dim spot that men call Earth, and walk in the heavenly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places. The way by which this commandment can be obeyed is by obeying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other precept of the same Apostle,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Set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your minds on things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above, where Christ is, sitting at the right hand of God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415F8E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15899F" w14:textId="4BD4B820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beseech you, take Christ and enthrone Him in the very sanctuary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minds. Then you will have all these venerable, pure, blessed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thoughts as the very atmosphere in which you move.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Think on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things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these things do!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 God of Peace shall be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250428D4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4D8FAC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52BF9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93BF3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5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2021-12-16T09:35:00Z</dcterms:modified>
</cp:coreProperties>
</file>