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579E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B542BAD" w14:textId="23D1EE52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PROVERBS-024. </w:t>
      </w:r>
      <w:r w:rsidR="0070009E">
        <w:rPr>
          <w:b/>
          <w:sz w:val="32"/>
          <w:u w:val="single"/>
        </w:rPr>
        <w:t>BREAD AND GRAVEL</w:t>
      </w:r>
      <w:r>
        <w:rPr>
          <w:b/>
          <w:sz w:val="32"/>
          <w:u w:val="single"/>
        </w:rPr>
        <w:t xml:space="preserve"> by ALEXANDER MACLAREN</w:t>
      </w:r>
    </w:p>
    <w:p w14:paraId="471C7F89" w14:textId="7D3608E9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0009E">
        <w:rPr>
          <w:rFonts w:cstheme="minorHAnsi"/>
          <w:i/>
          <w:sz w:val="24"/>
          <w:szCs w:val="24"/>
          <w:lang w:val="en-US"/>
        </w:rPr>
        <w:t xml:space="preserve"> '</w:t>
      </w:r>
      <w:r w:rsidR="0070009E" w:rsidRPr="0070009E">
        <w:rPr>
          <w:rFonts w:cstheme="minorHAnsi"/>
          <w:i/>
          <w:sz w:val="24"/>
          <w:szCs w:val="24"/>
          <w:lang w:val="en-US"/>
        </w:rPr>
        <w:t>Bread of deceit</w:t>
      </w:r>
      <w:r w:rsidR="0070009E">
        <w:rPr>
          <w:rFonts w:cstheme="minorHAnsi"/>
          <w:i/>
          <w:sz w:val="24"/>
          <w:szCs w:val="24"/>
          <w:lang w:val="en-US"/>
        </w:rPr>
        <w:t>'</w:t>
      </w:r>
      <w:r w:rsidR="0070009E" w:rsidRPr="0070009E">
        <w:rPr>
          <w:rFonts w:cstheme="minorHAnsi"/>
          <w:i/>
          <w:sz w:val="24"/>
          <w:szCs w:val="24"/>
          <w:lang w:val="en-US"/>
        </w:rPr>
        <w:t xml:space="preserve"> is sweet to a man; but afterwards his mouth shall be filled with gravel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B5595FE" w14:textId="0B93E18D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70009E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:1</w:t>
      </w:r>
      <w:r w:rsidR="0070009E">
        <w:rPr>
          <w:rFonts w:cstheme="minorHAnsi"/>
          <w:i/>
          <w:sz w:val="24"/>
          <w:szCs w:val="24"/>
          <w:lang w:val="en-US"/>
        </w:rPr>
        <w:t>7</w:t>
      </w:r>
    </w:p>
    <w:p w14:paraId="25D833A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4C6DD" w14:textId="4435D4C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Bread of deceit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somewhat ambiguous phrase, which may mean either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two things, and perhaps means both. It may either mean any good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obtained by deceit, or good which deceives in its possession.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former signification it would appear to have reference primarily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unjustly gotten gain, while in the latter it has a wider meaning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applies to all the worthless treasures and lying delights of life.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metaphor is full of homely vigour, and the contrast between the sweet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bread and the gravel that fills the mouth and breaks the teeth, carries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solemn lesson which is perpetually insisted upon in this book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Proverbs, and confirmed in every man's experience.</w:t>
      </w:r>
    </w:p>
    <w:p w14:paraId="4B44B54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ADD831" w14:textId="77777777" w:rsidR="00795695" w:rsidRPr="0070009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009E">
        <w:rPr>
          <w:rFonts w:asciiTheme="minorHAnsi" w:hAnsiTheme="minorHAnsi" w:cs="Courier New"/>
          <w:b/>
          <w:bCs/>
          <w:sz w:val="22"/>
          <w:szCs w:val="22"/>
        </w:rPr>
        <w:t>I. The first lesson here taught is the perpetuity of the most transient</w:t>
      </w:r>
      <w:r w:rsidR="00795695" w:rsidRPr="007000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0009E">
        <w:rPr>
          <w:rFonts w:asciiTheme="minorHAnsi" w:hAnsiTheme="minorHAnsi" w:cs="Courier New"/>
          <w:b/>
          <w:bCs/>
          <w:sz w:val="22"/>
          <w:szCs w:val="22"/>
        </w:rPr>
        <w:t>actions.</w:t>
      </w:r>
    </w:p>
    <w:p w14:paraId="488C48FE" w14:textId="662559D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4B835A" w14:textId="50426AD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are tempted to think that a deed done is done with, and to grasp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momentary pleasure, and ignore its abiding consequences. But of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delusions by which men are blinded to the true solemnity of life none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more fatal than that which ignores the solemn afterward's that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taken into account. For, whatever issues in outward life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actions may have, they have all a very real influence on their doers;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each of them tends to modify character, to form habits, to drag 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itself a whole trail of consequences. Each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strikes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inwards and works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outwards. The whole of a life may be set forth in the pregnant figure,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sower went forth to sow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Whatsoever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 man soweth, that shall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also reap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seed may lie long dormant, but the green shoots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appear in due time, and pass through all the stages of first the blade,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then the ear, and after that the full corn in the ear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sower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to become the reaper, and the reaper has to eat of the bread made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the product of the long past sowing. Shall we have to reap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harvest of poisonous tares, or of wholesome wheat? If twere done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tis done, twere well it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done quickly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but since it begins to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tis done, it were often better that it were not done at all.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momentary pause to ask ourselves when tempted to evil,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what then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burst not a few of the painted bubbles after which we often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chase.</w:t>
      </w:r>
    </w:p>
    <w:p w14:paraId="6D5119BB" w14:textId="2A01571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AEC5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Is there any reason to suppose that these permanent consequences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transient actions are confined in their operation to this life? Does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such a present, which is mainly the continuous result of the whole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past, seem at least to prophesy and guarantee a similar future? Most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I suppose, believe in the life continuous through and after death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retributive in a greater degree than life here. Whatever changes may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involved in the laying aside of the earthly house of this tabernacle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seems folly to suppose that in it we lay aside the consequences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past inwrought into our very selves. Surely wisdom suggests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try to take into view the whole scope of our actions, and to carry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vision as far as the consequences reach. We should all be wiser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better if we thought more of the afterwards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whether in its partial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 in the present, or in its solemn completion in the future beyond.</w:t>
      </w:r>
    </w:p>
    <w:p w14:paraId="5D3AB48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97483" w14:textId="77777777" w:rsidR="00795695" w:rsidRPr="0070009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009E">
        <w:rPr>
          <w:rFonts w:asciiTheme="minorHAnsi" w:hAnsiTheme="minorHAnsi" w:cs="Courier New"/>
          <w:b/>
          <w:bCs/>
          <w:sz w:val="22"/>
          <w:szCs w:val="22"/>
        </w:rPr>
        <w:t>II. The bitterness of what is sweet and wrong.</w:t>
      </w:r>
    </w:p>
    <w:p w14:paraId="201A6F4D" w14:textId="3044A87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79457" w14:textId="07433A4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no need to deny that bread of deceit is sweet to a man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certain pleasure in a lie, and the taste of the bread purchased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not embittered because it has been bought by deceit. If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succeed in getting the good which any strong desire hungers after,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gratification of the desire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ministers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pleasure. If a man is hungry,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matters not to his hunger how he has procured the bread which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devours.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with all forms of good which appeal to sense.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sweetness of the thing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desired and obtained is more subtle, but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less real, if it nourishes some inclination or taste of a higher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nature. But such sweetness in its very essence is momentary, and even,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whilst being masticated, bread of deceit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turns into gravel;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mouthful of it breaks the teeth, excoriates the gums, interferes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breathing, and ministers no nourishment. The metaphor has but too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familiar illustrations in the experience of us all. How often have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flattered ourselves with the thought, If I could but get this or that,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how happy I should be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How often when we got it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been as happy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we expected? We had forgotten the voice of conscience, which may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overborne for a moment, but begins to speak more threateningly when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prohibitions have been neglected; we had forgotten that there is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satisfying our hungry desires with bread of deceit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that they grow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much faster than it can be presented to them; we had forgotten the evil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was strengthened in us when it has been fed; we had forgotten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remembrance of past delights often becomes a present sorrow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shame; we had forgotten avenging consequences of many sorts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follow surely in the train of sweet satisfactions which are wrong.</w:t>
      </w:r>
    </w:p>
    <w:p w14:paraId="3EE9CC9B" w14:textId="57E9C18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D2A3C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even in this life nothing keeps its sweetness which is wrong,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which is sweet and wrong avoids a tang of intensest bitterness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afterwards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all that bitterness will be increased in another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world, if there is another, when God gives us to read the book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 which we ourselves have written. Many a page that records past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sweetness will then be felt to be written, within and without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lamentation and woe.</w:t>
      </w:r>
    </w:p>
    <w:p w14:paraId="049FD3C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E1B86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All bitterness of what is sweet and wrong makes it certain that sin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stupidest, as well as the wickedest, thing that a man can do.</w:t>
      </w:r>
    </w:p>
    <w:p w14:paraId="7FC81EC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CEABE" w14:textId="77777777" w:rsidR="00795695" w:rsidRPr="0070009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009E">
        <w:rPr>
          <w:rFonts w:asciiTheme="minorHAnsi" w:hAnsiTheme="minorHAnsi" w:cs="Courier New"/>
          <w:b/>
          <w:bCs/>
          <w:sz w:val="22"/>
          <w:szCs w:val="22"/>
        </w:rPr>
        <w:t>III. The abiding sweetness of true bread.</w:t>
      </w:r>
    </w:p>
    <w:p w14:paraId="659BD20C" w14:textId="15CC87B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541B0" w14:textId="77777777" w:rsidR="0070009E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In a subordinate sense, the true bread may be taken as meaning our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deeds inspired by love of God and approved by conscience. They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often be painful to do, but the pain merges into calm pleasure,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 whispers a foretaste of heaven's Well done! good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faithful servant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roll may be bitter to the lips, but, eaten,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becomes sweet as honey; whereas the world's bread is sweet at first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bitter at last. The highest wisdom and the most exacting conscience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absolutely coincide in that which they prescribe, and Scripture has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warrant of universal experience in proclaiming that sin in its subtler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more refined forms, as well as in its grosser, is a gigantic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mistake, and the true wisdom and reasonable regard for one's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interest alike point in the same direction,--to a life based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love of God in Christ Jesus our Lord, as being the life which yields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happiest results today and perpetual bliss hereafter. But let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forget that in the highest sense Christ Himself is the true bread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cometh down from heaven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may be bitter at first, being eaten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tears of penitence and painful efforts at conquering sin, but even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first bitterness there is sweetness beyond all the earth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give. He spreads a table before us in the presence of our enemies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bread which He gives tastes as the manna of old did, like wafers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of honey. Only perverted appetites loathe this light bread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prefer the strong-favoured leeks and garlics of Egypt. They who sit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table in the wilderness will finally sit at the table prepared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kingdom of the heavens.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089FB0A8" w14:textId="77777777" w:rsidR="0070009E" w:rsidRDefault="0070009E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0AC29" w14:textId="77777777" w:rsidR="0070009E" w:rsidRDefault="0070009E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7E636" w14:textId="77777777" w:rsidR="0070009E" w:rsidRDefault="0070009E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0009E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6C5AED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2021-11-05T09:19:00Z</dcterms:modified>
</cp:coreProperties>
</file>