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0951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9F3451C" w14:textId="2225BE56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PROVERBS-026. THE </w:t>
      </w:r>
      <w:r w:rsidR="005004F4">
        <w:rPr>
          <w:b/>
          <w:sz w:val="32"/>
          <w:u w:val="single"/>
        </w:rPr>
        <w:t>AFTERWARDS AND OUR HOPES</w:t>
      </w:r>
      <w:r>
        <w:rPr>
          <w:b/>
          <w:sz w:val="32"/>
          <w:u w:val="single"/>
        </w:rPr>
        <w:t xml:space="preserve"> by ALEXANDER MACLAREN</w:t>
      </w:r>
    </w:p>
    <w:p w14:paraId="04AF3777" w14:textId="1B27600D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004F4">
        <w:rPr>
          <w:rFonts w:cstheme="minorHAnsi"/>
          <w:i/>
          <w:sz w:val="24"/>
          <w:szCs w:val="24"/>
          <w:lang w:val="en-US"/>
        </w:rPr>
        <w:t xml:space="preserve">17. </w:t>
      </w:r>
      <w:r w:rsidR="005004F4" w:rsidRPr="005004F4">
        <w:rPr>
          <w:rFonts w:cstheme="minorHAnsi"/>
          <w:i/>
          <w:sz w:val="24"/>
          <w:szCs w:val="24"/>
          <w:lang w:val="en-US"/>
        </w:rPr>
        <w:t>Be thou in the fear of the Lord all the day long. 18. For surely there is an end and thine expectation shall not be cut off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0EF801C" w14:textId="7920B4E3" w:rsidR="00953C74" w:rsidRDefault="00953C74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Proverbs </w:t>
      </w:r>
      <w:r w:rsidR="005004F4">
        <w:rPr>
          <w:rFonts w:cstheme="minorHAnsi"/>
          <w:i/>
          <w:sz w:val="24"/>
          <w:szCs w:val="24"/>
          <w:lang w:val="en-US"/>
        </w:rPr>
        <w:t>23</w:t>
      </w:r>
      <w:r>
        <w:rPr>
          <w:rFonts w:cstheme="minorHAnsi"/>
          <w:i/>
          <w:sz w:val="24"/>
          <w:szCs w:val="24"/>
          <w:lang w:val="en-US"/>
        </w:rPr>
        <w:t>:1</w:t>
      </w:r>
      <w:r w:rsidR="005004F4">
        <w:rPr>
          <w:rFonts w:cstheme="minorHAnsi"/>
          <w:i/>
          <w:sz w:val="24"/>
          <w:szCs w:val="24"/>
          <w:lang w:val="en-US"/>
        </w:rPr>
        <w:t>7-18</w:t>
      </w:r>
    </w:p>
    <w:p w14:paraId="1D21C1A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E28F43" w14:textId="4171D6DD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Book of Proverbs seldom looks beyond the limits of the temporal,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now and then the mists lift and a wider horizon is disclosed.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text is one of these exceptional instances, and is remarkable, not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expressing confidence in the future, but as expressing it in a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striking way. Surely there is an end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says our Authorised Version,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substituting in the margin, for end, reward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latter word is placed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text of the Revised Version. But neither end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nor reward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conveys the precise idea. The word so translated literally means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something that comes after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it is the very opposite of end',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really that which lies beyond the end--the sequel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or the future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margin of the Revised Version gives alternatively, or, more simply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still, the afterwards. Surely there is an afterwards behind the end.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then the proverb goes on to specify one aspect of that afterwards: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Thine expectation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-or, better, because more simply, thy hope--shall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be cut off. And then, upon these two convictions that there is,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 might so say, an afterclap, and that it is the time and the sphere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the fairest hopes that a man can paint to himself shall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surpassed by the reality, it builds the plain partial exhortation: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 in the fear of the Lord all the day long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7484D9E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9EF23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 then, we have three things here, the certainty of the afterwards,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immortality of hope consequent thereon, and the bearing of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facts on the present.</w:t>
      </w:r>
    </w:p>
    <w:p w14:paraId="6E0FB93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BF82B3" w14:textId="77777777" w:rsidR="00795695" w:rsidRPr="005004F4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004F4">
        <w:rPr>
          <w:rFonts w:asciiTheme="minorHAnsi" w:hAnsiTheme="minorHAnsi" w:cs="Courier New"/>
          <w:b/>
          <w:bCs/>
          <w:sz w:val="22"/>
          <w:szCs w:val="22"/>
        </w:rPr>
        <w:t>I. The certainty of the hereafter.</w:t>
      </w:r>
    </w:p>
    <w:p w14:paraId="6E070062" w14:textId="2BD55FD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05C886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Now, this Book of Proverbs, as I have said in the great collection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popular sayings which makes the bulk of it, has no enthusiasm,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poetry, no mysticism. It has religion, and it has a very pure and lofty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morality, but, for the most part, it deals with maxims of worldly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prudence, and sometimes with cynical ones, and represents,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whole, the wisdom of the market-place, and the man in the street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now and then, as I have said, we hear strains of a higher mood.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text, of course, might be watered down and narrowed so as to point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sequels to deeds realised in this life. And then it would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teaching us simply the very much needed lessons that even in this life,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Whatever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a man soweth that shall he also reap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But it seems to me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are entitled to see here, as in one or two other places in the Book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Proverbs, a dim anticipation of a future life beyond the grave.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need not trouble you with quoting parallel passages which are sown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thinly up and down the book, but I venture to take the words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wider sense to which I have referred.</w:t>
      </w:r>
    </w:p>
    <w:p w14:paraId="6833743B" w14:textId="3FA8212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EA78B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Now, the question comes to be, where did the coiners of Proverbs, whose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main interest was in the obvious maxims of a prudential morality, get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conviction? They did not get it from any lofty experience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communion with God, like that which in the seventy-third Psalm marks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very high-water mark of Old Testament faith in regard to a future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life, where the Psalmist finds himself so completely blessed and well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present fellowship with God, that he must needs postulate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eternal continuance, and just because he has made God the portion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heart, and is holding fellowship with Him, is sure that nothing can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intervene to break that sweet communion. They did not get it from 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clear definite revelation, such as we have in the resurrection of Jesus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Christ, which has made that future life far more than an inference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us, but they got it from thinking over the facts of this present life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they appeared to them, looked at from the standpoint of a belief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God, and in righteousness.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 xml:space="preserve">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they represent to us the impression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is made upon a man's mind, if he has the eye that hath kept watch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o'er man's mortality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that is made by the facts of this earthly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life--viz. that it is so full of onward-looking, prophetic aspect,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manifestly and tragically, and yet wonderfully and hopefully.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Incomplete and fragmentary in itself, that there must be something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beyond in order to explain, in order to vindicate, the life that now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is. And that aspect of fragmentary incompleteness is what I would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insist upon for a moment now.</w:t>
      </w:r>
    </w:p>
    <w:p w14:paraId="6C77ED91" w14:textId="5762B37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25317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You sometimes see a row of houses, the end one of them has, in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outer gable wall, bricks protruding here and there, and holes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chimney-pieces that are yet to be put in. And just as surely as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external wall says that the row is half built, and there are some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tenements to be added to it, so surely does the life that we now live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here, in all its aspects almost, bear upon itself the stamp that it,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too, is but initial and preparatory. You sometimes see,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bookseller's catalogue, a book put down volume one; all that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published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That is our present life--volume one, all that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published. Surely there is going to be a sequel, volume two. Volume two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due, and will come, and it will be the continuation of volume one.</w:t>
      </w:r>
    </w:p>
    <w:p w14:paraId="76E0C1D0" w14:textId="4E3E490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E74BD1" w14:textId="5B91FF80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What is the meaning of the fact that of all the creatures on the face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earth only you and I, and our brethren and sisters, do not find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our environment enough for our powers? What is the meaning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fact that, whilst foxes have holes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where they curl themselves up,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are at rest, and the birds of the air have roosting-places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tuck their heads beneath their wings and sleep, the son of man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hath not where to lay his head, but looks round upon the earth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says, The earth, O Lord, is full of Thy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mercy.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 am a stranger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earth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What is the meaning of it? Here is the meaning of it: Surely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is a hereafter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3D18245C" w14:textId="6A30B78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546380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What is the meaning of the fact that lodged in men's natures there lies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strange power of painting to themselves things that are not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though they were? So that minds and hearts go out wandering through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Eternity, and having longings and possibilities which nothing beneath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stars can satisfy, or can develop? The meaning of it is this: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Surely there is a hereafter. The man that wrote the book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Ecclesiastes, in his sceptical moment ere he had attained to his last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conclusion, says, in a verse that is mistranslated in our rendering,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hath set Eternity in their hearts, therefore the misery of man is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upon him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That is true, because the root of all our unrest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dissatisfaction is that we need God, and God in Eternity, in order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may be at rest. But whilst on the one hand therefore the misery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 is great upon him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on the other hand, because Eternity is in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hearts, therefore there is the answer to the longings, the adequate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sphere for the capacities in that great future, and in the God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fills it. You go into the quarries left by reason of some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convulsion or disaster, by forgotten races, and you will find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half excavated and rounded pillars still adhering to the matrix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rock from which they were being hewn. Such unfinished abortions are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human lives if, when Death drops its curtain, there is an end.</w:t>
      </w:r>
    </w:p>
    <w:p w14:paraId="128CAB09" w14:textId="33E3A8C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79DF6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But, brethren, God does not so clumsily disproportion His creatures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place. God does not so cruelly put into men longings that have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satisfaction, and desires which never can be filled, as that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should not be, beyond the gulf, the fair land of the hereafter. Every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human life obviously has in it, up to the very end, the capacity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progress. Every human life, up to the very end, has been educated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trained, and that, surely, for something. There may be masters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workshops who take apprentices, and teach them their trade during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years that are needed, and then turn round and say, I have no work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you, so you must go and look for it somewhere else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That is not how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God does. When He has trained His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apprentices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He gives them work to do.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Surely there is a hereafter,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But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that is only part of what is involved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this thought. It is not only a state subsequent to the present,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is a state consequent on the present, and the outcome of it.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analogy of our earthly life avails here. To-day is the child of all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yesterdays, and the yesterdays and to-day are the parent of tomorrow.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past, our past, has made us what we are in the present, and what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are in the present is making us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what we shall be in the future.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 we pass out of this life we pass out, notwithstanding all changes,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same men as we were. There may be much on the surface changed,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will be much taken away, thank God! dropped, necessarily, by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cessation of the corporeal frame, and the connection into which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brings us with things of sense. There will be much added, God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knows how much, but the core of the man will remain untouched. We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changed by still degrees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suddenly at last All but the basis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evil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carry ourselves with us into that future life,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and, what a man soweth, that shall he also reap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that they were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wise, that they understood this, that they would consider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afterward!</w:t>
      </w:r>
    </w:p>
    <w:p w14:paraId="0365F59D" w14:textId="62895E2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AF6EDD" w14:textId="77777777" w:rsidR="005004F4" w:rsidRPr="005004F4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004F4">
        <w:rPr>
          <w:rFonts w:asciiTheme="minorHAnsi" w:hAnsiTheme="minorHAnsi" w:cs="Courier New"/>
          <w:b/>
          <w:bCs/>
          <w:sz w:val="22"/>
          <w:szCs w:val="22"/>
        </w:rPr>
        <w:t xml:space="preserve">II. Now, secondly, my text suggests the immortality of hope. </w:t>
      </w:r>
    </w:p>
    <w:p w14:paraId="524C640D" w14:textId="77777777" w:rsidR="005004F4" w:rsidRDefault="005004F4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7CF55F" w14:textId="623CD1E0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Thine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expectation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-or rather, as I said, thy hope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-shall not be cut off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is a characteristic of that hereafter. What a wonderful saying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that is which also occurs in this Book of Proverbs,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righteous hath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hope in his death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Ah! we all know how swiftly, as years increase,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things to hope for diminish, and how, as we approach the end, less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less do our imaginations go out into the possibilities of the sorrowing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future. And when the end comes, if there is no afterwards, the dying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man's hopes must necessarily die before he does. If when we pass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darkness we are going into a cave with no outlet at the other end,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then there is no hope, and you may write over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Dante's grim word: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hope abandon, ye who enter here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But let in that thought, surely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an afterwards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 enclosed cave becomes a rock-passage,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one can see the arch of light at the far end of the tunnel;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one passes through the gloom, the eye can travel on to the pale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radiance beyond, and anticipate the ampler ether, the diviner air,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brighter constellations burning, mellow moons and happy stars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await us there. The righteous hath hope in his death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Thine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expectation shall not be cut off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0D8E588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DE0DC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But, further, that conviction of the afterward opens up for us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condition in which imagination is surpassed by the wondrous reality.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Here, I suppose, nobody ever had all the satisfaction out 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fulfilled hope that he expected. The fish is always a great deal larger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heavier when we see it in the water than when it is lifted out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scaled. And I suppose that, on the whole, perhaps as much pain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pleasure comes from the hopes which are illusions far more often than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are realities. They serve their purpose in whirling us along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path of life and in stimulating effort, but they do not do much more.</w:t>
      </w:r>
    </w:p>
    <w:p w14:paraId="0D290D16" w14:textId="4E389AC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C2B9EC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there does come a time, if you believe that there is an afterwards,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 all we desired and painted to ourselves of possible good for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craving spirits shall be felt to be but a pale reflex of the reality,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like the light of some unrisen sun on the snowfields, and we shall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say the half was not told to us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87E127F" w14:textId="2AB9AC5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636288" w14:textId="5549CAF3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And, further, if that afterwards is of the sort that we, through Jesus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Christ and His resurrection and glory,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know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to be, then all through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timeless eternity hope will be our guide. For after each fresh influx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blessedness and knowledge we shall have to say it doth not yet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appear what we shall be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now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-and not only now, but then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eternally--these three--faith, hope, and charity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hope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never be cut off through all the stretch of that great afterwards.</w:t>
      </w:r>
    </w:p>
    <w:p w14:paraId="5177651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C7E668" w14:textId="77777777" w:rsidR="00795695" w:rsidRPr="00505C55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05C55">
        <w:rPr>
          <w:rFonts w:asciiTheme="minorHAnsi" w:hAnsiTheme="minorHAnsi" w:cs="Courier New"/>
          <w:b/>
          <w:bCs/>
          <w:sz w:val="22"/>
          <w:szCs w:val="22"/>
        </w:rPr>
        <w:t>III. And now, finally, notice the bearing of all this on the daily</w:t>
      </w:r>
      <w:r w:rsidR="00795695" w:rsidRPr="00505C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05C55">
        <w:rPr>
          <w:rFonts w:asciiTheme="minorHAnsi" w:hAnsiTheme="minorHAnsi" w:cs="Courier New"/>
          <w:b/>
          <w:bCs/>
          <w:sz w:val="22"/>
          <w:szCs w:val="22"/>
        </w:rPr>
        <w:t>present.</w:t>
      </w:r>
    </w:p>
    <w:p w14:paraId="7DA0A84D" w14:textId="4FAAE9E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DEE5F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Be thou in the fear of the Lord all the day long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conviction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hereafter, and the blessed vision of hopes fulfilled, are not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only reasons for that exhortation. A great deal of harm has been done,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 am afraid, by well-meaning preachers who have drawn the bulk of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strongest arguments to persuade men to Christian faith from the thought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 future life. Why, if there were no future, it would be just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wise, just as blessed, just as incumbent upon us to be in the fear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Lord all the day long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But seeing that there is that future,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seeing that only in it will hope rise to fruition, and yet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subsist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longing, surely there comes to us a solemn appeal to be in the fear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Lord all the day long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which being turned into Christian language,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to live by habitual faith, in communion with, and love and obedience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to, our Lord and Saviour Jesus Christ.</w:t>
      </w:r>
    </w:p>
    <w:p w14:paraId="58EDB72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28374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Surely, surely the very climax and bad eminence of folly is shutting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eyes to that future that we all have to face; and to live here,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 of you are doing, ignoring it and God, and cribbing, cabining,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confining all our thoughts within the narrow limits of the things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present and visible. For to live so, as our text enjoins, is the sure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way, and the only way, to make these great hopes realities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ourselves.</w:t>
      </w:r>
    </w:p>
    <w:p w14:paraId="461F5762" w14:textId="21490F9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F17B11" w14:textId="77777777" w:rsidR="00505C5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Brethren, that afterwards has two sides to it. The prophet Malachi,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almost his last words, has a magnificent apocalypse of what he calls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day of the Lord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which he sets forth as having a double aspect.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one hand, it is lurid as a furnace, and burns up the wicked root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branch. I saw a forest fire this last autumn, and the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pine-trees stood there for a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moment pyramids of flame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, and then came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down with a crash. So that hereafter will be to godless men. And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 side, that day of the Lord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prophet's vision was radiant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the freshness and dew and beauty of morning, and the Sun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Righteousness arose with healing in his wings. Which of the two is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going to be to us? We have all to face it. We cannot alter that fact,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we can settle how we shall face it. It will be to either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fulfilment of blessed hope, the appearance of the glory of the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 and our Saviour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or else, as is said in this same Book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Proverbs: The hope of the godless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shall be like one of those water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plants, the papyrus or the flag, which, when the water is taken away,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withereth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up before any other herb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is for us to determine whether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afterwards that we must enter upon shall be the land in which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hopes shall blossom and fruit, and blossom again immortally, or whether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shall leave behind us, with all the rest that we would fain keep,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possibility of anticipating any good. Surely there is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afterwards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if thou wilt be in the fear of the Lord all the day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long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then for evermore thy hope shall not be cut off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79089D5D" w14:textId="77777777" w:rsidR="00505C55" w:rsidRDefault="00505C5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A6904F" w14:textId="77777777" w:rsidR="00505C55" w:rsidRDefault="00505C5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B19D28" w14:textId="4BFB2A6C" w:rsid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95695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A1B67"/>
    <w:rsid w:val="001E45A9"/>
    <w:rsid w:val="00265EAC"/>
    <w:rsid w:val="002A35E9"/>
    <w:rsid w:val="002E36D6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4728"/>
    <w:rsid w:val="00545272"/>
    <w:rsid w:val="005A2DD5"/>
    <w:rsid w:val="005A6CE1"/>
    <w:rsid w:val="005C7928"/>
    <w:rsid w:val="005D5CB6"/>
    <w:rsid w:val="00602DB6"/>
    <w:rsid w:val="006670AE"/>
    <w:rsid w:val="006836FE"/>
    <w:rsid w:val="006A2532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CC1CA5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2021-11-05T09:25:00Z</dcterms:created>
  <dcterms:modified xsi:type="dcterms:W3CDTF">2021-11-05T09:26:00Z</dcterms:modified>
</cp:coreProperties>
</file>