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36EC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98FA312" w14:textId="2769F54C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996EB9" w:rsidRPr="00795B34">
        <w:rPr>
          <w:b/>
          <w:sz w:val="32"/>
          <w:u w:val="single"/>
        </w:rPr>
        <w:t>0</w:t>
      </w:r>
      <w:r w:rsidR="00764BDD">
        <w:rPr>
          <w:b/>
          <w:sz w:val="32"/>
          <w:u w:val="single"/>
        </w:rPr>
        <w:t>06</w:t>
      </w:r>
      <w:r w:rsidR="00996EB9" w:rsidRPr="00795B34">
        <w:rPr>
          <w:sz w:val="32"/>
          <w:u w:val="single"/>
        </w:rPr>
        <w:t xml:space="preserve">. </w:t>
      </w:r>
      <w:r w:rsidR="00515FDA">
        <w:rPr>
          <w:b/>
          <w:sz w:val="32"/>
          <w:u w:val="single"/>
        </w:rPr>
        <w:t>THE TWO AWAKENINGS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01523BF" w14:textId="28501349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515FDA" w:rsidRPr="00515FDA">
        <w:rPr>
          <w:rFonts w:cstheme="minorHAnsi"/>
          <w:i/>
          <w:sz w:val="24"/>
          <w:szCs w:val="24"/>
          <w:lang w:val="en-US"/>
        </w:rPr>
        <w:t>I shall be satisfied, when I awake, with Thy likeness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60903DE" w14:textId="4908378F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515FDA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:1</w:t>
      </w:r>
      <w:r w:rsidR="00515FDA">
        <w:rPr>
          <w:rFonts w:cstheme="minorHAnsi"/>
          <w:i/>
          <w:sz w:val="24"/>
          <w:szCs w:val="24"/>
          <w:lang w:val="en-US"/>
        </w:rPr>
        <w:t>5</w:t>
      </w:r>
    </w:p>
    <w:p w14:paraId="7E4B8079" w14:textId="26CCCED5" w:rsidR="00515FDA" w:rsidRPr="00795B34" w:rsidRDefault="00515FDA" w:rsidP="00515FD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Pr="00515FDA">
        <w:rPr>
          <w:rFonts w:cstheme="minorHAnsi"/>
          <w:i/>
          <w:sz w:val="24"/>
          <w:szCs w:val="24"/>
          <w:lang w:val="en-US"/>
        </w:rPr>
        <w:t xml:space="preserve">As a dream when one </w:t>
      </w:r>
      <w:proofErr w:type="spellStart"/>
      <w:r w:rsidRPr="00515FDA">
        <w:rPr>
          <w:rFonts w:cstheme="minorHAnsi"/>
          <w:i/>
          <w:sz w:val="24"/>
          <w:szCs w:val="24"/>
          <w:lang w:val="en-US"/>
        </w:rPr>
        <w:t>awaketh</w:t>
      </w:r>
      <w:proofErr w:type="spellEnd"/>
      <w:r w:rsidRPr="00515FDA">
        <w:rPr>
          <w:rFonts w:cstheme="minorHAnsi"/>
          <w:i/>
          <w:sz w:val="24"/>
          <w:szCs w:val="24"/>
          <w:lang w:val="en-US"/>
        </w:rPr>
        <w:t xml:space="preserve">; so, O Lord, when Thou </w:t>
      </w:r>
      <w:proofErr w:type="spellStart"/>
      <w:r w:rsidRPr="00515FDA">
        <w:rPr>
          <w:rFonts w:cstheme="minorHAnsi"/>
          <w:i/>
          <w:sz w:val="24"/>
          <w:szCs w:val="24"/>
          <w:lang w:val="en-US"/>
        </w:rPr>
        <w:t>awakest</w:t>
      </w:r>
      <w:proofErr w:type="spellEnd"/>
      <w:r w:rsidRPr="00515FDA">
        <w:rPr>
          <w:rFonts w:cstheme="minorHAnsi"/>
          <w:i/>
          <w:sz w:val="24"/>
          <w:szCs w:val="24"/>
          <w:lang w:val="en-US"/>
        </w:rPr>
        <w:t xml:space="preserve">, </w:t>
      </w:r>
      <w:proofErr w:type="gramStart"/>
      <w:r w:rsidRPr="00515FDA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Pr="00515FDA">
        <w:rPr>
          <w:rFonts w:cstheme="minorHAnsi"/>
          <w:i/>
          <w:sz w:val="24"/>
          <w:szCs w:val="24"/>
          <w:lang w:val="en-US"/>
        </w:rPr>
        <w:t xml:space="preserve"> shalt despise their image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18CA9BA" w14:textId="20C3F67D" w:rsidR="00515FDA" w:rsidRPr="00795B34" w:rsidRDefault="00515FDA" w:rsidP="00515FD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73:20</w:t>
      </w:r>
    </w:p>
    <w:p w14:paraId="2C5EB802" w14:textId="62E63F4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A0281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Both of these Psalms are occupied with that standing puzzle to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worthies--the good fortune of bad men, and the bad fortune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ones. The former recounts the personal calamities of David,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author. The latter gives us the picture of the perplexity of Asaph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writer, when he saw the prosperity of the wicked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6EEE63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F64F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as the problem in both is substantially the same, the solution also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same. David and Asaph both point onwards to a period when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confusing distribution of earthly good shall have ceased, though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regards that period chiefly in its bearing upon himself as the time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he shall see God and be at rest, while the other thinks of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rather with reference to the godless rich as the time of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destruction.</w:t>
      </w:r>
    </w:p>
    <w:p w14:paraId="49DC90A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0E85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the details of this common expectation, also, there is a remarkable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parallelism. Both describe the future to which they look as an awaking,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both connect with it, though in different ways and using different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words, the metaphor of an image or likeness. In the one case,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future is conceived as the Psalmist's awaking, and losing all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show of this dreamland of life, while he is at rest in beholding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appearance, and perhaps in receiving the likeness, of the one enduring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Substance, God. In the other, it is thought of as God's awaking,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putting to shame the fleeting shadow of well-being with which godless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 befool themselves.</w:t>
      </w:r>
    </w:p>
    <w:p w14:paraId="029A7F5B" w14:textId="45C5566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1F1E11" w14:textId="7FC6E7D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this period of twofold awaking may be is a question on which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 and thoughtful students of Scripture differ. Without entering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wide subject of the Jewish knowledge of a future state, it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enough for the present purpose to say that the language of both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Psalms seems much too emphatic and high-pitched, to be fully satisfied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a reference to anything in this life. It certainly looks as if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awaking which David puts in immediate contrast with the death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 of this world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which solaced his heart with the confident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expectation of beholding God, of full satisfaction of all his being,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possibly even of wearing the divine likeness, pointed onwards,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however dimly, to that within the veil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as for the other psalm,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the awaking of God is, no doubt, a Scriptural phrase for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ending of any period of probation and indulgence by an act of judgment,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yet the strong words in which the context describes this awaking,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destruction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end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godless, make it most natural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 it as here referring to the final close of the probation of life.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conclusion appears to be strengthened by the contrast which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subsequent verses is drawn between this end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worldling,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poet's hopes for himself of divine guidance in life, and afterwards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taken (the same word as is used in the account of Enoch's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translation) by God into His presence and glory--hopes whose exuberance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hard to confine within the limits of any changes possible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earth.</w:t>
      </w:r>
    </w:p>
    <w:p w14:paraId="5BA3B7E3" w14:textId="26A5E86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D12355" w14:textId="7EF77D3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doctrine of a future state never assumed the same prominence,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possessed the same clearness in Israel as with us. There are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tracts of the Old Testament where it does not appear at all. This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difficulty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about the strange disproportion between character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circumstances, shows that the belief had not the same place with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as with us. But it gradually emerged into comparative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distinctness.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 is progressive, and the appropriation of revelation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progressive too. There is a history of God's self-manifestation,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a history of man's reception of the manifestation. It seems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that in these two psalms, as in other places of Old Testament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Scripture, we see inspired men in the very course of being taught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on occasion of their earthly sorrows, the clearer hopes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alone could sustain them. They stood not where we stand, to whom Christ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brought life and immortality to light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but to their devout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perplexed souls, the dim regions beyond were partially opened,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they beheld there a great darkness, they also saw a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They saw all this solid world fade and melt, and behind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vanishing splendours they saw the glory of the God whom they loved,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midst of which they felt that there must be a place for them, where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eternal realities should fill their vision, and a stable inheritance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satisfy their hearts.</w:t>
      </w:r>
    </w:p>
    <w:p w14:paraId="1E63AB0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452D5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period, then, to which both David and Asaph look, in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verses, is the end of life. The words of both, taken in combination,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open out a series of aspects of that period which carry weighty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lessons, and to which we turn now.</w:t>
      </w:r>
    </w:p>
    <w:p w14:paraId="2D182D2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99562" w14:textId="77777777" w:rsidR="001C3176" w:rsidRPr="00515FDA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5FDA">
        <w:rPr>
          <w:rFonts w:asciiTheme="minorHAnsi" w:hAnsiTheme="minorHAnsi" w:cs="Courier New"/>
          <w:b/>
          <w:bCs/>
          <w:sz w:val="22"/>
          <w:szCs w:val="22"/>
        </w:rPr>
        <w:t>I. The first of these is that to all men the end of Life is an awaking.</w:t>
      </w:r>
    </w:p>
    <w:p w14:paraId="7629A44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14B99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representation of death most widely diffused among all nations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is a sleep. The reasons for that emblem are easily found.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try to veil the terror and deformity of the ugly thing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 robe of language. As with reverential awe, so with fear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disgust, the tendency is to wrap their objects in the folds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metaphor. Men prefer not to name plainly their god or their dread,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find roundabout phrases for the one, and coaxing, flattering titles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other. The furies and the fates of heathenism, the supernatural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beings of modern superstition, must not be spoken of by their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appellations. The recoil of men's hearts from the thing is testified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aversion of their languages to the bald name--death.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employment of this special euphemism of sleep is a wonderful witness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weariness of life, and to its endless toil and trouble. Everywhere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has seemed to be a comforting and almost an attractive name,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promised full rest from all the agitations of this changeful scene.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prosperous and the wretched alike have owned the fatigue of living,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been conscious of a soothing expectance which became almost a hope,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they thought of lying still at last with folded hands and shut eyes.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wearied workers have bent over their dead, and felt that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blest in this at all events, that they rest from their labours; and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saw them absolved from all their tasks, have sought to propitiate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power that had made this ease for them, as well as to express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of its merciful aspect, by calling it not death, but sleep.</w:t>
      </w:r>
    </w:p>
    <w:p w14:paraId="580A16D0" w14:textId="7CC02A4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028AD" w14:textId="7CC1FB5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that emblem, true and sweet as it is, is but half the truth. Taken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the whole, as indeed men are ever tempted to take it, it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cheerless lie. It is truth for the senses--the foolish senses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crown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Death, as Omega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last,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because they find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motion in the dead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Rest, cessation of consciousness of the outer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world, and of action upon it, are set forth by the figure. But even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figure might teach us that the consciousness of life, and the vivid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exercise of thought and feeling, are not denied by it. Death is sleep.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it so. But does not that suggest the doubt--in that sleep,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dreams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may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come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Do we not all know that, when the chains of slumber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bind sense, and the disturbance of the outer world is hushed, there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faculties of our souls which work more strongly than in our waking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hours? We are all poets, makers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our sleep. Memory and imagination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open their eyes when flesh closes it. We can live through years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dreams of a night; so swiftly can spirit move when even partially freed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this muddy vesture of decay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very phrase, then, which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 sight seems the opposite of the representation of our text,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reality is preparatory to and confirmatory of it. That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representation which has lent itself to cheerless and heathenish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thoughts of death as the cessation not only of toil but of activity,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basis of the deeper and truer representation, the truth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spirit, that death is an awaking. If, on the one hand, we have to say,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we anticipate the approaching end of life, The night cometh, when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can work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on the other the converse is true,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night is far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spent; the day is at hand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5A9461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C53A6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shall sleep. Yes; but we shall wake too. We shall wake just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sleep. For flesh and all its weakness, and all its disturbing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strength, and craving importunities--for the outer world, and all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dissipating garish shows, and all its sullen resistance 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hand--for weariness, and fevered activity and toil against the grain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tastes, too great for our strength, disappointing in its results,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end is blessed, calm sleep. And precisely because it is so,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for our true selves, for heart and mind, for powers that lie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dormant in the lowest, and are not stirred into full action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highest, souls; for all that universe of realities which encompass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undisclosed, and known only by faint murmurs which pierce through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opiate sleep of life, the end shall be an awaking.</w:t>
      </w:r>
    </w:p>
    <w:p w14:paraId="6C10E09F" w14:textId="52DAA12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5D8AA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truth which corresponds to this metaphor, and which David felt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said, I shall be satisfied when I awake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that the spirit,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emancipated from the body, shall spring into greater intensity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action, shall put forth powers that have been held down here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come into contact with an order of things which here it has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indirectly known. To our true selves and to God we shall wake. Here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like men asleep in some chamber that looks towards the eastern sky.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Morning by morning comes the sunrise, with the tender glory of its rosy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and blushing heavens, and the heavy eyes are closed to it all.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and there some lighter sleeper, with thinner eyelids or face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turned to the sun, is half conscious of a vague brightness, and feels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light, though he sees not the colours of the sky nor the forms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filmy clouds. Such souls are our saints and prophets, but most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sleep on unconscious. To us all the moment comes when we shall wake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see for ourselves the bright and terrible world which we have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often forgotten, and so often been tempted to think was itself a dream.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Brethren, see to it that that awaking be for you the beholding of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have loved, the finding, in the sober certainty of waking bliss,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objects which have been your visions of delight in the sleep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earth.</w:t>
      </w:r>
    </w:p>
    <w:p w14:paraId="2AA5742B" w14:textId="1233743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D2CB1" w14:textId="3BF6C40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life of ours hides more than it reveals. The day shows the sky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solitary but for wandering clouds that cover its blue emptiness.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night peoples its waste places with stars, and fills all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abysses with blazing glories. If light so much conceals, wherefore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hold fast by a deeper wisdom than is born of sense;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men, nowadays, seem to be willing to go back to the eternal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sleep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most unspiritual heathenism, and to cast away all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has brought us concerning that world where He has been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whence He has returned, because positive science and the anatomist's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scalpel preach no gospel of a future, let us try to feel as well as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 that it is life, with all its stunted capacities and idle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occupation with baseless fabrics, which is the sleep, and that for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end of it is--to awake.</w:t>
      </w:r>
    </w:p>
    <w:p w14:paraId="0A3B06F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85E16" w14:textId="77777777" w:rsidR="001C3176" w:rsidRPr="00515FDA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5FDA">
        <w:rPr>
          <w:rFonts w:asciiTheme="minorHAnsi" w:hAnsiTheme="minorHAnsi" w:cs="Courier New"/>
          <w:b/>
          <w:bCs/>
          <w:sz w:val="22"/>
          <w:szCs w:val="22"/>
        </w:rPr>
        <w:t>II. The second principle contained in our text is that death is to some</w:t>
      </w:r>
      <w:r w:rsidR="001C3176" w:rsidRPr="00515F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15FDA">
        <w:rPr>
          <w:rFonts w:asciiTheme="minorHAnsi" w:hAnsiTheme="minorHAnsi" w:cs="Courier New"/>
          <w:b/>
          <w:bCs/>
          <w:sz w:val="22"/>
          <w:szCs w:val="22"/>
        </w:rPr>
        <w:t>men the awaking of God.</w:t>
      </w:r>
    </w:p>
    <w:p w14:paraId="66FC6BCD" w14:textId="3B2DFC2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CE5F6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When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awakest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shalt despise their image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Closely rendered,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former clause would read simply in awaking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without any specifying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person, which is left to be gathered from the succeeding words.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there is no doubt that the English version fills the blank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correctly by referring the awaking to God.</w:t>
      </w:r>
    </w:p>
    <w:p w14:paraId="3D905BAA" w14:textId="501B78B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E3A4C" w14:textId="79CC4C4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metaphor is not infrequent in the Old Testament, and, like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others applying to the divine nature, is saved from any possibility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misapprehension by the very boldness of its materialism. It has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well-marked and uniform meaning. God awakes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He ends an epoch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probation and long-suffering mercy by an act or period of judgment.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far, then, as the mere expression is concerned, there may be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meant here than the termination by a judicial act in this life,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transient prosperity of the wicked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Any divinely-sent catastrophe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casts the worldly rich man down from his slippery eminence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satisfy the words. But the emphatic context seems, as already pointed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out, to require that they should be referred to that final crash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irrevocably separates him who has his portion in this life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from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he calls his goods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0599D73" w14:textId="6BE41DD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7F4D9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so, then the whole period of earthly existence is regarded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 of God's gracious forbearance and mercy; and the time of death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 forth as the instant when sterner elements of the divine dealings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start into greater prominence. Life here is predominantly, though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exclusively, the field for the manifestation of patient love,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willing that any should perish. To the godless soul, immersed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material things, and blind to the light of God's wooing love,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transition to that other form of existence is likewise the transition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field for the manifestation of the retributive energy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righteousness. Here and now His judgment on the whole slumbers.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consequences of our deeds are inherited, indeed, in many a merciful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sorrow, in many a paternal chastisement, in many a partial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exemplification of the wages of sin as death. But the harvest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fully grown nor ripened yet; it is not reaped in all its extent;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bitter bread is not baked and eaten as it will have to be. Nor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men's consciences so awakened that they connect the retribution,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befall them, with its causes in their own actions, as closely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will do when they are removed from the excitement of life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deceit of its dreams. Sentence against an evil work is not executed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speedily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For the long years of our stay here, God's seeking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lingers round every one of us, yearning over us, besetting us behind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before, courting us with kindnesses, lavishing on us its treasures,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seeking to win our poor love. It is sometimes said that this is a state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probation. But that phrase suggests far too cold an idea. God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set us here as on a knife edge, with abysses on either side ready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swallow us if we stumble, while He stands apart watching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halting, and unhelpful to our tottering feebleness. He compasses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His love and its gifts, He draws us to Himself, and desires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should stand. He offers all the help of His angels to hold us up.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will not suffer thy foot to be moved; He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slumber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judgment sleeps; the loving forbearance, the gracious 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wake. Shall we not yield to His perpetual pleadings, and, moved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mercies of God, let His conquering love thaw our cold hearts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streams of thankfulness and self-devotion?</w:t>
      </w:r>
    </w:p>
    <w:p w14:paraId="43758E57" w14:textId="76BB7F2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CFE3B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remember, that that predominantly merciful and long-suffering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 of God's present dealing affords no guarantee that there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come a time when His slumbering judgment will stir to waking.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chapter which tells us that He is long-suffering to us-ward,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willing that any should perish, but that all should come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repentance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goes on immediately to repel the inference that therefore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period of which retribution shall be the characteristic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impossible, by the solemn declaration, But the day of the Lord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as a thief in the night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 character remains ever the same,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principles of His government are unalterable, but there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variations in the prominence given in His acts, to the several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principles of the one, and the various though harmonious phases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other. The method may be changed, the purpose may remain unchanged.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Bible, which is our only source of knowledge on the subject, tells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that the method is changed, in so far as to intensify the vigour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operation of retributive justice after death, so that men who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compassed with the loving-kindness of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who die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leaving worldly things, and keeping worldly hearts, will have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confront the terror of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70181C4" w14:textId="0670E7D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5E7DE7" w14:textId="420EC34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alternation of epochs of tolerance and destruction is in accordance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workings of God's providence here and now. For though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characteristic of that providence as we see it is merciful forbearance,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yet we are not left without many a premonition of the mighty final day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For long years or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centuries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 nation or an institution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goes on slowly departing from truth, forgetting the principles on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rests, or the purposes for which it exists. Patiently God pleads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evil-doers, lavishes gifts and warnings upon them. He holds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back the inevitable avenging as long as restoration is yet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possible--and His eye and heart see it to be possible long after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conclude that the corruption is hopeless. But at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last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comes a period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He says, I have long still holden My peace, and refrained Myself,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now will I destroy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with a crash one more hoary iniquity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disappears from the earth which it has burdened so long. For sixty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times sixty slow, throbbing seconds, the silent hand creeps unnoticed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round the dial and then, with whirr and clang, the bell rings out,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 hour of the world's secular day is gone. The billows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thunder-cloud slowly gather into vague form,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slowly deepen in lurid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tints, and slowly roll across the fainting blue; they touch--and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fierce flash, like the swift hand on the palace-wall of Babylon,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writes its message of destruction over all the heaven at once. We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enough from the history of men and nations since Sodom till to-day,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recognise it as God's plan to alternate long patience and sudden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destruction</w:t>
      </w:r>
      <w:r w:rsidR="00AA3956">
        <w:rPr>
          <w:rFonts w:asciiTheme="minorHAnsi" w:hAnsiTheme="minorHAnsi" w:cs="Courier New"/>
          <w:sz w:val="22"/>
          <w:szCs w:val="22"/>
        </w:rPr>
        <w:t>:</w:t>
      </w:r>
      <w:r w:rsidRPr="001C3176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-</w:t>
      </w:r>
    </w:p>
    <w:p w14:paraId="2CB2C36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0CBC8" w14:textId="14BAA059" w:rsidR="001C3176" w:rsidRPr="001C3176" w:rsidRDefault="00A72290" w:rsidP="00515FD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mills of God grind slowly,</w:t>
      </w:r>
    </w:p>
    <w:p w14:paraId="4D66685C" w14:textId="433F3219" w:rsidR="001C3176" w:rsidRPr="001C3176" w:rsidRDefault="00A72290" w:rsidP="00515FD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they grind exceeding small</w:t>
      </w:r>
      <w:r w:rsidR="00996EB9">
        <w:rPr>
          <w:rFonts w:asciiTheme="minorHAnsi" w:hAnsiTheme="minorHAnsi" w:cs="Courier New"/>
          <w:sz w:val="22"/>
          <w:szCs w:val="22"/>
        </w:rPr>
        <w:t>;</w:t>
      </w:r>
    </w:p>
    <w:p w14:paraId="7E0E28FE" w14:textId="76D4D38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E6DC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every such instance confirms the expectation of the coming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and terrible day of the Lord, whereof all epochs of convulsion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ruin, all falls of Jerusalem, and Roman empires, Reformations,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French Revolutions, and American wars, all private and personal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calamities which come from private wrong-doing, are but feeble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precursors. When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awakest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wilt despise their image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6556E7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7769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Brethren, do we use aright this goodness of God which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characteristic of the present? Are we ready for that judgment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mark of the future?</w:t>
      </w:r>
    </w:p>
    <w:p w14:paraId="7755A7A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E4BC3" w14:textId="77777777" w:rsidR="001C3176" w:rsidRPr="00515FDA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5FDA">
        <w:rPr>
          <w:rFonts w:asciiTheme="minorHAnsi" w:hAnsiTheme="minorHAnsi" w:cs="Courier New"/>
          <w:b/>
          <w:bCs/>
          <w:sz w:val="22"/>
          <w:szCs w:val="22"/>
        </w:rPr>
        <w:t xml:space="preserve">III. Death is the annihilation of the </w:t>
      </w:r>
      <w:proofErr w:type="gramStart"/>
      <w:r w:rsidRPr="00515FDA">
        <w:rPr>
          <w:rFonts w:asciiTheme="minorHAnsi" w:hAnsiTheme="minorHAnsi" w:cs="Courier New"/>
          <w:b/>
          <w:bCs/>
          <w:sz w:val="22"/>
          <w:szCs w:val="22"/>
        </w:rPr>
        <w:t>vain</w:t>
      </w:r>
      <w:proofErr w:type="gramEnd"/>
      <w:r w:rsidRPr="00515FDA">
        <w:rPr>
          <w:rFonts w:asciiTheme="minorHAnsi" w:hAnsiTheme="minorHAnsi" w:cs="Courier New"/>
          <w:b/>
          <w:bCs/>
          <w:sz w:val="22"/>
          <w:szCs w:val="22"/>
        </w:rPr>
        <w:t xml:space="preserve"> show of worldly life.</w:t>
      </w:r>
    </w:p>
    <w:p w14:paraId="19F416E3" w14:textId="11C10F4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D52C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 rendered image is properly shadow, and hence copy or likeness,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hence image. Here, however, the simpler meaning is the better.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shalt despise their shadow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men are shadows, and all their goods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not what they are called, their substance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their shadow,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mere appearance, not a reality. That show of good which seems but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not, is withered up by the light of the awaking God. What He despises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live.</w:t>
      </w:r>
    </w:p>
    <w:p w14:paraId="0ED8EB4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2E6FF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 are the two old commonplaces of moralists set forth in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grand words--the unsatisfying character of all merely external delights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possessions, and also their transitory character.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non-substantial and non-permanent.</w:t>
      </w:r>
    </w:p>
    <w:p w14:paraId="3842F2A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8958D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Nothing that is without a man can make him rich or restful.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treasures which are kept in coffers are not real, but only those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kept in the soul. Nothing which cannot enter into the substance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life and character can satisfy us. That which we are makes us rich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poor, that which we own is a trifle.</w:t>
      </w:r>
    </w:p>
    <w:p w14:paraId="6BD5D514" w14:textId="1CADD74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27709" w14:textId="45F4F8C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no congruity between any outward thing and man's soul, of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kind as that satisfaction can come from its possession. Cisterns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hold no water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 which is not bread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husks that the swine did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eat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-these are not exaggerated phrases for the good gifts which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gives for our delight, and which become profitless and delusive by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exclusive attachment to them. There is no need for exaggeration.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worldly possessions have a good in them, they contribute to ease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grace in life, they save from carking cares and mean anxieties,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add many a comfort and many a source of culture. But, after all,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true, lofty life may be lived with a very small modicum.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proportion between wealth and happiness, nor between wealth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nobleness. The fairest life that ever lived on earth was that of a poor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Man, and with all its beauty it moved within the limits of narrow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resources. The loveliest blossoms do not grow on plants that plunge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greedy roots into the fattest soil. A little light earth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crack of a hard rock will do. We need enough for the physical being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root itself in; we need no more.</w:t>
      </w:r>
    </w:p>
    <w:p w14:paraId="1228A402" w14:textId="4F66426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D9E4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Young men! especially you who are plunged into the busy life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commercial centres, and are tempted by everything you see, and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most that you hear, to believe that a prosperous trade and hard cash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the realities, and all else mist and dreams, fix this in your mind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begin life with--God is the reality, all else is shadow. Do not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 your ambition to get on, but to get up. Having food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raiment,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be content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Seek for your life's delight and treasure in thought,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truth, in pure affections, in moderate desires, in a spirit set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These are the realities of our possessions. As for all the rest,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sham and show.</w:t>
      </w:r>
    </w:p>
    <w:p w14:paraId="0DF57E8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E46D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while thus all without is unreal, it is also fleeting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shadows of the flying clouds; and when God awakes, it disappears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they before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noonlight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that clears the heavens. All things that are,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on condition of perpetual flux and change. The cloud-rack has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likeness of bastions and towers, but they are mist, not granite,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wind is every moment sweeping away their outlines, till the phantom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fortress topples into red ruin while we gaze. The tiniest stream eats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its little valley and rounds the pebble in its widening bed, rain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washes down the soil, and frost cracks the cliffs above. So silently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yet mightily does the law of change work that to a meditative eye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solid earth seems almost molten and fluid, and the everlasting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mountains tremble to decay.</w:t>
      </w:r>
    </w:p>
    <w:p w14:paraId="4A933B6C" w14:textId="0FCF9AB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20644D" w14:textId="4311261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Wilt thou set thine eyes upon that which is not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Are we going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fools as to fix our hopes and efforts upon this fleeting order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things, which can give no delight more lasting than itself? Even whilst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 are in it, it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continueth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not in one stay, and we are in it for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little while! Then comes what our text calls God's awaking, and where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it all then? Gone like a ghost at cockcrow. Why! a drop of blood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brain or a crumb of bread in your windpipe, and as far as you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concerned the outward heavens and earth pass away with a great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silence, as the impalpable shadows that sweep over some lone hillside.</w:t>
      </w:r>
    </w:p>
    <w:p w14:paraId="12206B7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4884E" w14:textId="77777777" w:rsidR="001C3176" w:rsidRPr="001C3176" w:rsidRDefault="00A72290" w:rsidP="00515FD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glories of our birth and state</w:t>
      </w:r>
    </w:p>
    <w:p w14:paraId="14DE0A3B" w14:textId="77777777" w:rsidR="001C3176" w:rsidRPr="001C3176" w:rsidRDefault="00A72290" w:rsidP="00515FD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Are shadows, not substantial things;</w:t>
      </w:r>
    </w:p>
    <w:p w14:paraId="253B3082" w14:textId="77777777" w:rsidR="001C3176" w:rsidRPr="001C3176" w:rsidRDefault="00A72290" w:rsidP="00515FD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no armour against fate,</w:t>
      </w:r>
    </w:p>
    <w:p w14:paraId="6AC0B21B" w14:textId="77777777" w:rsidR="001C3176" w:rsidRPr="001C3176" w:rsidRDefault="00A72290" w:rsidP="00515FD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Death lays his icy hand on kings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693DC7B" w14:textId="0709294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DAF9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an awaking to a worldly man that awaking of God will be! As when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hungry man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dreameth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, and behold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eateth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, but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awaketh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his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empty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has thought he fed full, and was rich and safe, but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moment he is dragged from it all, and finds himself a starving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pauper, in an order of things for which he has made no provision.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dieth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he shall carry nothing away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see to it that not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utter nakedness do we go hence, but clothed with that immortal robe,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rich in those possessions that cannot be taken away from us,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have who have lived on earth as heirs of God and joint heirs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Christ. Let us pierce, for the foundation of our life's house, beneath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shifting sands of time down to the Rock of Ages, and build there.</w:t>
      </w:r>
    </w:p>
    <w:p w14:paraId="3D42F74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52DE2" w14:textId="77777777" w:rsidR="001C3176" w:rsidRPr="00515FDA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5FDA">
        <w:rPr>
          <w:rFonts w:asciiTheme="minorHAnsi" w:hAnsiTheme="minorHAnsi" w:cs="Courier New"/>
          <w:b/>
          <w:bCs/>
          <w:sz w:val="22"/>
          <w:szCs w:val="22"/>
        </w:rPr>
        <w:t>IV. Finally, death is for some men the annihilation of the vain shows</w:t>
      </w:r>
      <w:r w:rsidR="001C3176" w:rsidRPr="00515F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15FDA">
        <w:rPr>
          <w:rFonts w:asciiTheme="minorHAnsi" w:hAnsiTheme="minorHAnsi" w:cs="Courier New"/>
          <w:b/>
          <w:bCs/>
          <w:sz w:val="22"/>
          <w:szCs w:val="22"/>
        </w:rPr>
        <w:t>in order to reveal the great reality.</w:t>
      </w:r>
    </w:p>
    <w:p w14:paraId="1E03CD56" w14:textId="4246AD1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7E19A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shall be satisfied, when I awake, with Thy likeness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149342D" w14:textId="1F77E23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A3039" w14:textId="00BCB25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Likeness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properly form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is the same word which is employed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reference to Moses, who saw the similitude of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there be,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is most probable, an allusion to that ancient vision in these words,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the likeness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that conformity to the divine character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the goal of our hopes to possess, but the beholding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self-manifestation. The parallelism of the verse also points to such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interpretation.</w:t>
      </w:r>
    </w:p>
    <w:p w14:paraId="3AE0F0A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8C28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so, then, we have here the blessed confidence that when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baseless fabric of the dream of life has faded from our opening eyes,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shall see the face of our ever-loving God. Here the distracting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whirl of earthly things obscures Him from even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devoutest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souls,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own mighty works which reveal do also conceal. In them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hiding as well as the showing of His power. But there the veil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draped the perfect likeness, and gave but dim hints through its heavy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swathings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the outline of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immortal beauty that lay beneath,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fall away. No longer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befooled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by shadows, we shall possess the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substance; no longer bedazzled by shows, we shall behold the reality.</w:t>
      </w:r>
    </w:p>
    <w:p w14:paraId="10986258" w14:textId="3154EBC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1CEF9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seeing God we shall be satisfied. With all lesser joys the eye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satisfied with seeing, but to look on Him will be enough. Enough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mind and heart, wearied and perplexed with partial knowledge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imperfect love; enough for eager desires, which thirst, after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draughts from other streams; enough for will, chafing against lower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lords and yet longing for authoritative control; enough for all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being--to see God. Here we can rest after all wanderings, and say,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travel no further; here will I dwell for ever--I shall be satisfied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0C70B73" w14:textId="09ED376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1F8531" w14:textId="150A08B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may these dim hopes not suggest to us too some presentiment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 Christian truth of assimilation dependent on vision, and of vision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reciprocally dependent on likeness? We shall be like Him, for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see Him as 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words which reach a height that David but partially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discerned through the mist. This much he knew, that he should in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transcendent sense behold the manifested God; and this much more,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must be in righteousness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should gaze upon that face.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condition of beholding the Holy One was holiness. We know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condition of holiness is trust in Christ. And as we reckon up the rich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treasure of our immortal hopes, our faith grows bold, and pauses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at the lofty certainty of God without us, known directly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adequately, but climbs to the higher assurance of God within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flooding our darkness with His great light, and changing us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 copies of His express Image, His only-begotten Son. I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satisfied, when I awake, with Thy likeness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cries the prophet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Psalmist. It is enough for the disciple that he be as his master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responds the Christian hope.</w:t>
      </w:r>
    </w:p>
    <w:p w14:paraId="2EDE879A" w14:textId="71B4A4A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73B08" w14:textId="019D9105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Brethren! take heed that the process of dissipating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shows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 be begun betimes in your souls. It must either be done by Faith,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whose rod disenchants them into their native nothingness, and then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blessed; or it must be done by death, whose mace smites them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dust, and then it is pure, irrevocable loss and woe. Look away from,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rather look through, things that are seen to the King eternal,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invisible. Let your hearts seek Christ, and your souls cleave to Him.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death will take away nothing from you that you would care to keep,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will bring you your true joy. It will but trample to fragments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dome of many-coloured glass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stains the white radiance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eternity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Looking forward calmly to that supreme hour, you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able to say, I will both lay me down in peace and sleep, for Thou,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Lord, only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 dwell in safety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Looking back upon it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beyond, and wondering to find how brief it was, and how close to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you love it has brought you, your now immortal lips touched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rising Sun of the heavenly morning will thankfully exclaim, When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awake, I am still with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3B682D29" w14:textId="6A71CE15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BF623" w14:textId="1F1E75E2" w:rsidR="00515FDA" w:rsidRDefault="00515FD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D186B" w14:textId="77777777" w:rsidR="00515FDA" w:rsidRDefault="00515FD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15FD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4551F2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2021-12-21T11:38:00Z</dcterms:modified>
</cp:coreProperties>
</file>