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852F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58D1B3F4" w14:textId="7A279844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-007</w:t>
      </w:r>
      <w:r w:rsidR="00996EB9" w:rsidRPr="00795B34">
        <w:rPr>
          <w:sz w:val="32"/>
          <w:u w:val="single"/>
        </w:rPr>
        <w:t xml:space="preserve">. </w:t>
      </w:r>
      <w:r w:rsidR="00515FDA">
        <w:rPr>
          <w:b/>
          <w:sz w:val="32"/>
          <w:u w:val="single"/>
        </w:rPr>
        <w:t>SECRET FAULTS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69941B5" w14:textId="0E1EACD5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515FDA" w:rsidRPr="00515FDA">
        <w:rPr>
          <w:rFonts w:cstheme="minorHAnsi"/>
          <w:i/>
          <w:sz w:val="24"/>
          <w:szCs w:val="24"/>
          <w:lang w:val="en-US"/>
        </w:rPr>
        <w:t>Who can understand his errors? cleanse Thou me from secret faults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07A7EFD" w14:textId="28F9547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515FDA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:12</w:t>
      </w:r>
    </w:p>
    <w:p w14:paraId="3C45516A" w14:textId="56669FA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B75A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contemplation of the perfect law, enlightening the eyes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sends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to his knees. He is appalled by his own shortcomings,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feels that, beside all those of which he is aware, there is a region,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yet unilluminated by that law, where evil things nestle and breed.</w:t>
      </w:r>
    </w:p>
    <w:p w14:paraId="78424BF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E2E95" w14:textId="45BCC89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Jewish ritual drew a broad distinction between inadvertent--whether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involuntary or ignorant--and deliberate sins; providing atonement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former, not for the latter. The word in my text rendered errors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closely connected with that which in the Levitical system designates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former class of transgressions; and the connection between the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clauses of the text, as well as that with the subsequent verse,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distinctly shows that the secret faults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one clause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substantially synonymous with the errors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other.</w:t>
      </w:r>
    </w:p>
    <w:p w14:paraId="0D7C78D1" w14:textId="3F3AF6D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E07E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They are, then, not sins hidden from men, whether because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done quietly in a corner, and remain undetected, or because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only been in thought, never passing into act. Both of these pages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dark in every man's memory. Who is there that could reveal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men? who is there that could bear the sight of a naked soul?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is thinking of a still more solemn fact, that, beyond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range of conscience and consciousness, there are evils in us all.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do us good to ponder his discovery that he had undiscovered sins,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to take for ours his prayer, Cleanse Thou me from secret faults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68DC06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334C5" w14:textId="77777777" w:rsidR="001C3176" w:rsidRPr="00515FDA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5FDA">
        <w:rPr>
          <w:rFonts w:asciiTheme="minorHAnsi" w:hAnsiTheme="minorHAnsi" w:cs="Courier New"/>
          <w:b/>
          <w:bCs/>
          <w:sz w:val="22"/>
          <w:szCs w:val="22"/>
        </w:rPr>
        <w:t>I. So I ask you to look with me, briefly, first, at the solemn fact</w:t>
      </w:r>
      <w:r w:rsidR="001C3176" w:rsidRPr="00515F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15FDA">
        <w:rPr>
          <w:rFonts w:asciiTheme="minorHAnsi" w:hAnsiTheme="minorHAnsi" w:cs="Courier New"/>
          <w:b/>
          <w:bCs/>
          <w:sz w:val="22"/>
          <w:szCs w:val="22"/>
        </w:rPr>
        <w:t xml:space="preserve">here, that there are in every man </w:t>
      </w:r>
      <w:proofErr w:type="gramStart"/>
      <w:r w:rsidRPr="00515FDA">
        <w:rPr>
          <w:rFonts w:asciiTheme="minorHAnsi" w:hAnsiTheme="minorHAnsi" w:cs="Courier New"/>
          <w:b/>
          <w:bCs/>
          <w:sz w:val="22"/>
          <w:szCs w:val="22"/>
        </w:rPr>
        <w:t>sins</w:t>
      </w:r>
      <w:proofErr w:type="gramEnd"/>
      <w:r w:rsidRPr="00515FDA">
        <w:rPr>
          <w:rFonts w:asciiTheme="minorHAnsi" w:hAnsiTheme="minorHAnsi" w:cs="Courier New"/>
          <w:b/>
          <w:bCs/>
          <w:sz w:val="22"/>
          <w:szCs w:val="22"/>
        </w:rPr>
        <w:t xml:space="preserve"> of which the doer is unaware.</w:t>
      </w:r>
    </w:p>
    <w:p w14:paraId="11374BE6" w14:textId="5547FA9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C0DFB" w14:textId="0E425AD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with our characters as with our faces. Few of us are familiar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our own appearance, and most of us, if we have looked at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portraits, have felt a little shock of surprise, and been ready to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ourselves, Well! I did not know that I looked like that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bulk even of good men are almost as much strangers to their inward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physiognomy as to their outward. They see themselves in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looking-glasses every morning, although they go away and forget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manner of men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were. But they do not see their true selves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fashion in any other mirror. It is the very characteristic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 that it has a strange power of deceiving a man as to its real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character; like the cuttle-fish, that squirts out a cloud of ink and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escapes in the darkness and the dirt. The more a man goes wrong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he knows it. Conscience is loudest when it is least needed,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silent when most required.</w:t>
      </w:r>
    </w:p>
    <w:p w14:paraId="677E614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113AA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besides that, there is a great part of every one's life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mechanical, instinctive, and all but involuntary. Habits and emotions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passing impulses very seldom come into men's consciousness, and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enormously large proportion of everybody's life is done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minimum of attention, and is as little remembered as it is observed.</w:t>
      </w:r>
    </w:p>
    <w:p w14:paraId="486CB7C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460F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besides that, conscience wants educating. You see that on a large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scale, for instance, in the history of the slow progress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Christian principle has made in leavening the world's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thinkings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took eighteen centuries to teach the Church that slavery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unchristian. The Church has not yet learned that war is unchristian,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is only beginning to surmise that possibly Christian principle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have something to say in social questions,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determination, for example, of the relations of capital and labour,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wealth and poverty. The very same slowness of apprehension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gradual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growth in the education of conscience, and in the perception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application of Christian principles to duty, applies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individual as to the Church.</w:t>
      </w:r>
    </w:p>
    <w:p w14:paraId="1EEC5B3D" w14:textId="522BBAA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08384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Then, besides that, we are all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biassed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our own favour, and what,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another man says it, is flat blasphemy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think, when we say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only a choleric word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have fine names for our own vices,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ugly ones for the very same vices in other people. David will flare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generous and sincere indignation about the man that stole the poor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ewe lamb, but he has not the ghost of a notion that he has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doing the very same thing himself.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bribe our consciences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as neglect them, and they need to be educated.</w:t>
      </w:r>
    </w:p>
    <w:p w14:paraId="629871B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3A1C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Thus, down below every life there lies a great dim region of habits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impulses and fleeting emotions, into which it is the rarest thing for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to go with a candle in his hand to see what it is like.</w:t>
      </w:r>
    </w:p>
    <w:p w14:paraId="4D134BD3" w14:textId="0655048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25304" w14:textId="3A07269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But I can imagine a man saying,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if I do not know that I am doing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wrong, how can it be a sin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In answer to that, I would say that, thank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God! ignorance diminishes criminality, but ignorance does not alter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 of the deed. Take a simple illustration. Here is a man who,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unconsciously to himself, is allowing worldly prosperity to sap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character. He does not know that the great current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has been turned aside, as it were, by that sluice, and is taken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drive the wheels of his mill, and that there is only a miserable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trickle coming down the river bed. Is he any less guilty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know? Is he not the more so, because he might and would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known if he had thought and felt right? Or, here is another man who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habit of letting his temper get the better of him. He calls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stern adherence to principle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righteous indignation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thinks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very badly used when other people drive him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often into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temper. Other people know, and he might know, if he would be honest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himself, that, for all his fine names, it is nothing else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passion. Is he any the less guilty because of his ignorance?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plain enough that, whilst ignorance, if it is absolute and inevitable,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diminish criminality to the vanishing point, the ignorance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faults which most of us display is neither absolute nor inevitable;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therefore, though it may, thank God! diminish, it does not destroy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our guilt. She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wipeth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her mouth and saith, I have done no harm</w:t>
      </w:r>
      <w:r w:rsidR="00AA3956">
        <w:rPr>
          <w:rFonts w:asciiTheme="minorHAnsi" w:hAnsiTheme="minorHAnsi" w:cs="Courier New"/>
          <w:sz w:val="22"/>
          <w:szCs w:val="22"/>
        </w:rPr>
        <w:t>:</w:t>
      </w:r>
      <w:r w:rsidRPr="001C3176">
        <w:rPr>
          <w:rFonts w:asciiTheme="minorHAnsi" w:hAnsiTheme="minorHAnsi" w:cs="Courier New"/>
          <w:sz w:val="22"/>
          <w:szCs w:val="22"/>
        </w:rPr>
        <w:t xml:space="preserve">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she, therefore, chaste and pure? In all our hearts there are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vermin lurking beneath the stones, and they are none the less poisonous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they live and multiply in the dark. I know nothing against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myself, yet am I not hereby justified. But he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67E0FF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7A6BB" w14:textId="77777777" w:rsidR="001C3176" w:rsidRPr="00435FB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5FB5">
        <w:rPr>
          <w:rFonts w:asciiTheme="minorHAnsi" w:hAnsiTheme="minorHAnsi" w:cs="Courier New"/>
          <w:b/>
          <w:bCs/>
          <w:sz w:val="22"/>
          <w:szCs w:val="22"/>
        </w:rPr>
        <w:t>II. Now, secondly, let me ask you to look at the special perilousness</w:t>
      </w:r>
      <w:r w:rsidR="001C3176" w:rsidRPr="00435FB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5FB5">
        <w:rPr>
          <w:rFonts w:asciiTheme="minorHAnsi" w:hAnsiTheme="minorHAnsi" w:cs="Courier New"/>
          <w:b/>
          <w:bCs/>
          <w:sz w:val="22"/>
          <w:szCs w:val="22"/>
        </w:rPr>
        <w:t>of these hidden faults.</w:t>
      </w:r>
    </w:p>
    <w:p w14:paraId="0FCAEAD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42B8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with a blight upon a rose-tree, the little green creatures lurk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underside of the leaves, and in all the folds of the buds,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unseen, they increase with alarming rapidity. The very fact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have faults in our characters, which everybody sees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ourselves, makes it certain that they will grow unchecked, and so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prove terribly perilous. The small things of life are the great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life. For a man's character is made up of them, and of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results, striking inwards upon himself. A wine-glassful of water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drop of mud in it may not be much obscured, but if you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multiply it into a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lakeful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you will have muddy waves that reflect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heavens, and show no gleaming stars.</w:t>
      </w:r>
    </w:p>
    <w:p w14:paraId="098602E6" w14:textId="6AEFC81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69A7B" w14:textId="178D452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secret faults are like a fungus that has grown in a wine-cask,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whose presence nobody suspected. It sucks up all the generous liquor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feed its own filthiness, and when the staves are broken,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wine left, nothing but the foul growth. Many a Christian man and woman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the whole Christian life arrested, and all but annihilated,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unsuspected influence of a secret sin. I do not believe it would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exaggeration to say that, for one man who has made shipwreck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 and lost his peace by reason of some gross transgression,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twenty who have fallen into the same condition by reason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multitude of small ones. He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despiseth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little things shall fall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and little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whilst the deeds which the Ten Commandments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rebuke are damning to a Christian character, still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more perilous,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unseen, and permitted to grow without check or restraint,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these unconscious sins. Happy is he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condemneth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 himself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thing which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alloweth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1322C5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1429D" w14:textId="77777777" w:rsidR="001C3176" w:rsidRPr="00435FB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5FB5">
        <w:rPr>
          <w:rFonts w:asciiTheme="minorHAnsi" w:hAnsiTheme="minorHAnsi" w:cs="Courier New"/>
          <w:b/>
          <w:bCs/>
          <w:sz w:val="22"/>
          <w:szCs w:val="22"/>
        </w:rPr>
        <w:t>III. Notice the discipline, or practical issues, to which such</w:t>
      </w:r>
      <w:r w:rsidR="001C3176" w:rsidRPr="00435FB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5FB5">
        <w:rPr>
          <w:rFonts w:asciiTheme="minorHAnsi" w:hAnsiTheme="minorHAnsi" w:cs="Courier New"/>
          <w:b/>
          <w:bCs/>
          <w:sz w:val="22"/>
          <w:szCs w:val="22"/>
        </w:rPr>
        <w:t>considerations should lead.</w:t>
      </w:r>
    </w:p>
    <w:p w14:paraId="39A265D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56A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To begin with, they ought to take down our self-complacency, if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any, and to make us feel that, after all, our characters are very poor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things. If men praise us, let us try to remember what it will be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us to remember, too, when we are tempted to praise ourselves--the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underworld of darkness which each of us carries about within us.</w:t>
      </w:r>
    </w:p>
    <w:p w14:paraId="6179DB0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F1A4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let me press upon you two practical points. This whole set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contemplations should make us practise a very rigid and close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self-inspection. There will always be much that will escape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observation--we shall gradually grow to know more and more of it--but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can be no excuse for that which I fear is a terribly common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 of the professing Christianity of this day--the all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entire absence of close inspection of one's own character and conduct.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know very well that it is not a wholesome thing for a man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poking in his own feelings and emotions. I know also that,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former generation, there was far too much introspection, instead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looking to Jesus Christ and forgetting self. I do not believe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self-examination, directed to the discovery of reasons for trusting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sincerity of my own faith, is a good thing. But I do believe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the practice of careful weighing of ourselves, there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little growth in anything that is noble and good.</w:t>
      </w:r>
    </w:p>
    <w:p w14:paraId="0110EFAF" w14:textId="5981295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AFE61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old Greeks used to preach, Know thyself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was a high behest,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often a very vain-glorious one. A man's best means of knowing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is, is to take stock of what he does. If you will put your conduct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sieve, you will come to a pretty good understanding of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character. He that hath no rule over his own spirit is like a city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broken down, without walls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into which all enemies can leap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unhindered, and out from which all things that will may pass. Do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set guards at the gates and watch yourselves with all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carefulness.</w:t>
      </w:r>
      <w:proofErr w:type="gramEnd"/>
    </w:p>
    <w:p w14:paraId="7697F94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BDBF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again, I would say we must try to diminish as much as possible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mere instinctive and habitual and mechanical part of our lives,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bring, as far as we can, every action under the conscious dominion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principle. The less we live by impulse, and the more we live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intelligent reflection, the better it will be for us. The more we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habit on the side of goodness, the better; but the more we break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habits, and make each individual action the result of a special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volition of the spirit guided by reason and conscience, the better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all.</w:t>
      </w:r>
    </w:p>
    <w:p w14:paraId="6C6925B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D1C4F5" w14:textId="5EE875E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again, I would say, set yourselves to educate your consciences.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need that. One of the surest ways of making conscience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sensitive is always to consult it and always to obey it. If you neglect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and let it prophesy to the wind, it will stop speaking before long.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Herod could not get a word out of Christ when he asked Him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because for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years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had not cared to hear His voice.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conscience, like the Lord of conscience, will hold its peace after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neglected its speech. You can pull the clapper out of the bell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rock, and then, though the waves may dash, there will not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sound, and the vessel will drive straight on to the black teeth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waiting for it. Educate your conscience by obeying it, and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getting into the habit of bringing everything to its bar.</w:t>
      </w:r>
    </w:p>
    <w:p w14:paraId="2896ED7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DB00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And, still further, compare yourselves constantly with your model.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 art students do in a gallery, take your poor daub right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presence of the masterpiece, and go over it line by line and tint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tint. Get near Jesus Christ that you may learn your duty from Him,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find out many of the secret sins.</w:t>
      </w:r>
    </w:p>
    <w:p w14:paraId="7230451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64817" w14:textId="2233CB91" w:rsidR="001C3176" w:rsidRPr="00435FB5" w:rsidRDefault="00435FB5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5FB5">
        <w:rPr>
          <w:rFonts w:asciiTheme="minorHAnsi" w:hAnsiTheme="minorHAnsi" w:cs="Courier New"/>
          <w:b/>
          <w:bCs/>
          <w:sz w:val="22"/>
          <w:szCs w:val="22"/>
        </w:rPr>
        <w:t xml:space="preserve">IV. </w:t>
      </w:r>
      <w:r w:rsidR="00A72290" w:rsidRPr="00435FB5">
        <w:rPr>
          <w:rFonts w:asciiTheme="minorHAnsi" w:hAnsiTheme="minorHAnsi" w:cs="Courier New"/>
          <w:b/>
          <w:bCs/>
          <w:sz w:val="22"/>
          <w:szCs w:val="22"/>
        </w:rPr>
        <w:t>And, lastly, let us ask God to cleanse us.</w:t>
      </w:r>
    </w:p>
    <w:p w14:paraId="2F6FD5F7" w14:textId="4E3CD87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9894D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My text, as translated in the Revised Version, says, Clear Thou me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secret faults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there is present in that word, if not exclusively,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least predominantly, the idea of a judicial acquittal, so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of the first clause of this verse seems rather to be that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pronouncing guiltless, or forgiving, than that of delivering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of. But both, no doubt, are included in the idea, as both,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fact, come from the same source and in response to the same cry.</w:t>
      </w:r>
    </w:p>
    <w:p w14:paraId="52A9652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3BB8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may be sure that, though our eye does not go down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 depths, God's eye goes, and that where He looks He looks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pardon, if we come to Him through Jesus Christ our Lord.</w:t>
      </w:r>
    </w:p>
    <w:p w14:paraId="5CE1017E" w14:textId="30A7586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DEA5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will deliver us from the power of these secret faults, giving to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divine Spirit which is the candle of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 search 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convince of our sins, and to drag our evil into the light;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giving us the help without which we can never overcome. The only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us to be delivered from the dominion of our unconscious faults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increase the depth and closeness and constancy of our communion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Christ; and then they will drop away from us. Mosquitoes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malaria, the one unseen in their minuteness, and the other,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pestilence that walketh in darkness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haunt the swamps. Go up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hilltop, and neither of them are found.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if we live more and more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high levels, in communion with our Master, there will be fewer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fewer of these unconscious sins buzzing and stinging and poisoning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lives, and more and more will His grace conquer and cleanse.</w:t>
      </w:r>
    </w:p>
    <w:p w14:paraId="4578D412" w14:textId="18B0D14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970A2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They will all be manifested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The time comes when He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to light the hidden things and darkness and the counsels of men's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hearts. There will be surprises on both hands of the Judge. Some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right, astonished, will say, Lord, when saw we Thee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some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left, smitten to confusion and surprise, will say, Lord, Lord, have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prophesied in Thy name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go to Him with the prayer,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Search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O God! and try me; and see if there be any wicked way in me;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 me in the way everlasting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674A3EC4" w14:textId="4E73CE5D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84CE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09D87" w14:textId="3768126B" w:rsidR="00AA3956" w:rsidRDefault="00AA395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A3956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BF0BB7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2021-12-21T11:37:00Z</dcterms:modified>
</cp:coreProperties>
</file>