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77C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075E6CF" w14:textId="1E9F2710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-022</w:t>
      </w:r>
      <w:r w:rsidR="00996EB9" w:rsidRPr="00795B34">
        <w:rPr>
          <w:sz w:val="32"/>
          <w:u w:val="single"/>
        </w:rPr>
        <w:t xml:space="preserve">. </w:t>
      </w:r>
      <w:r w:rsidR="009928F0">
        <w:rPr>
          <w:b/>
          <w:sz w:val="32"/>
          <w:u w:val="single"/>
        </w:rPr>
        <w:t>A THREEFOLD THOUGHT OF SIN AND FORGIVENESS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1D640A4" w14:textId="243A7AC2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>1.</w:t>
      </w:r>
      <w:r w:rsidRPr="00BD75D1">
        <w:t xml:space="preserve"> </w:t>
      </w:r>
      <w:r w:rsidR="009928F0" w:rsidRPr="009928F0">
        <w:rPr>
          <w:rFonts w:cstheme="minorHAnsi"/>
          <w:i/>
          <w:sz w:val="24"/>
          <w:szCs w:val="24"/>
          <w:lang w:val="en-US"/>
        </w:rPr>
        <w:t xml:space="preserve">Blessed is he whose transgression is forgiven, whose sin is covered. 2. Blessed is the man unto whom the Lord </w:t>
      </w:r>
      <w:proofErr w:type="spellStart"/>
      <w:r w:rsidR="009928F0" w:rsidRPr="009928F0">
        <w:rPr>
          <w:rFonts w:cstheme="minorHAnsi"/>
          <w:i/>
          <w:sz w:val="24"/>
          <w:szCs w:val="24"/>
          <w:lang w:val="en-US"/>
        </w:rPr>
        <w:t>imputeth</w:t>
      </w:r>
      <w:proofErr w:type="spellEnd"/>
      <w:r w:rsidR="009928F0" w:rsidRPr="009928F0">
        <w:rPr>
          <w:rFonts w:cstheme="minorHAnsi"/>
          <w:i/>
          <w:sz w:val="24"/>
          <w:szCs w:val="24"/>
          <w:lang w:val="en-US"/>
        </w:rPr>
        <w:t xml:space="preserve"> not iniquity, and in whose </w:t>
      </w:r>
      <w:proofErr w:type="gramStart"/>
      <w:r w:rsidR="009928F0" w:rsidRPr="009928F0">
        <w:rPr>
          <w:rFonts w:cstheme="minorHAnsi"/>
          <w:i/>
          <w:sz w:val="24"/>
          <w:szCs w:val="24"/>
          <w:lang w:val="en-US"/>
        </w:rPr>
        <w:t>spirit</w:t>
      </w:r>
      <w:proofErr w:type="gramEnd"/>
      <w:r w:rsidR="009928F0" w:rsidRPr="009928F0">
        <w:rPr>
          <w:rFonts w:cstheme="minorHAnsi"/>
          <w:i/>
          <w:sz w:val="24"/>
          <w:szCs w:val="24"/>
          <w:lang w:val="en-US"/>
        </w:rPr>
        <w:t xml:space="preserve"> there is no guile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37AB330" w14:textId="3E06A128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9928F0">
        <w:rPr>
          <w:rFonts w:cstheme="minorHAnsi"/>
          <w:i/>
          <w:sz w:val="24"/>
          <w:szCs w:val="24"/>
          <w:lang w:val="en-US"/>
        </w:rPr>
        <w:t>32</w:t>
      </w:r>
      <w:r>
        <w:rPr>
          <w:rFonts w:cstheme="minorHAnsi"/>
          <w:i/>
          <w:sz w:val="24"/>
          <w:szCs w:val="24"/>
          <w:lang w:val="en-US"/>
        </w:rPr>
        <w:t>:1-2</w:t>
      </w:r>
    </w:p>
    <w:p w14:paraId="2FA116CB" w14:textId="2539099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5AD3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psalm, which has given healing to many a wounded conscience,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depths of a conscience which itself has been wounded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healed. One must be very dull of hearing not to feel how it throbs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emotion, and is, in fact, a gush of rapture from a heart experiencing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its freshness the new joy of forgiveness. It matters very little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wrote it. If we accept the superscription, which many of those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usually reject these ancient Jewish notes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do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 present case,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is David's, and it fits into some of the specific details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sin and penitence. But that is of very small moment. Whoever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wrote it, he sings because he must.</w:t>
      </w:r>
    </w:p>
    <w:p w14:paraId="0EABDF4E" w14:textId="557D804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3B0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 begins with an exclamation, for the clause would be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translated, Oh! the blessedness of the man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note the remarkable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accumulation of clauses, all expressing substantially the same 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expressing it with a difference. The Psalmist's heart is too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emptied by one utterance. He turns his jewel, as it were, 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round, and at each turn it reflects the light from a different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angle. There are three clauses in my text, each substantially having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meaning, but which yet present that substantially identical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 with different shades. And that is true both in regard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 words which are employed to describe the fact of transgression,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to the three which are employed to describe the fact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forgiveness. It is mainly to these, and the large lessons which lie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observing the shades of significance in them, that I wish to turn now.</w:t>
      </w:r>
    </w:p>
    <w:p w14:paraId="37BAB5C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52FEC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I. Note the solemn picture which is here drawn of various phases of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sin.</w:t>
      </w:r>
    </w:p>
    <w:p w14:paraId="3E04BE56" w14:textId="02E7B45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C44BA" w14:textId="419B881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three words employed--transgression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sin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mean the same thing, but they mean it with a different association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ideas and suggestions of its foulness. Let me take them in order.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 translated transgression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seems literally to signify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separation, or rending apart, or departure, and hence comes to express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notion of apostasy and rebellion.</w:t>
      </w:r>
    </w:p>
    <w:p w14:paraId="78B9634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5852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here is this thought; all sin is a going away. From what?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the question should be--from whom? All sin is a departure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And that is its deepest and darkest characteristic. And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that needs to be most urged, for it is the one that we are most apt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forget. We are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all ready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enough to acknowledge faults; none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any hesitation in saying that we have done wrong, and have gone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wrong. We are ready to recognise that we have transgressed the law;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about the Lawgiver? The personal element in every sin, great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small, is that it is a voluntary rending of a union which exists,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departure from God who is with us in the deepest recesses of our being,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drag ourselves away from the support of His enclosing arm,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from the illumination of His indwelling grace.</w:t>
      </w:r>
    </w:p>
    <w:p w14:paraId="71A51EDD" w14:textId="021BDB7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25DD3" w14:textId="2EB8BB3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brethren! this was the first and the gravest aspect 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penitent and the forgiven man in my text thought of his past,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in it, when he was wildly and eagerly rushing after the low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sensuous gratification of his worst desires, he was rebelling against,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wandering far away from, the ever-present Friend,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all-encircling support and joy, the Lord, his life. You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the gravity of the most trivial wrong act when you think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as a sin against the order of Nature, or against the law written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heart, or as the breach of the constitution of your own nature,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 a crime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against your fellows. You have not got to the bottom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blackness until you see that it is flat rebellion against God Himself.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is the true devilish element in all our transgression, and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element is in it all. Oh! if once we do get the habit formed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continued until it becomes almost instinctive and spontaneous,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 at each action of our lives in immediate and direct relation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there would come such an apocalypse as would startle some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salutary dread, and make us all feel that it is an evil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bitter thing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(and the two characteristics must always go together),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depart from the living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great type of all wrongdoers is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figure of the Prodigal Son, and the essence of his fault was,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first, that he selfishly demanded for his own his father's goods; 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second, that he went away into a far country. Your sins have separated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you and God. And when you do those little acts of selfish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indulgence which you do twenty times a day, without a prick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conscience, each of them, trivial as it is, like some newly-hatched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poisonous serpent, a finger-length long, has in it the serpent nature,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rebellion and separation from God.</w:t>
      </w:r>
    </w:p>
    <w:p w14:paraId="230105BC" w14:textId="4EAC512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618A8" w14:textId="1056A80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another aspect of the same foul thing rises before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mind. This evil which he has done, which I suppose was the sin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matter of Bathsheba, was not only rebellion against God, but it was,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this text, in the second clause, a sin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which is meant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literally missing an aim.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 word, in its pregnant meaning,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corresponds with the signification of the ordinary New Testament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sin, which also implies error, or missing that which ought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goal of our lives. That is to say, whilst the former word regarded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evil deed mainly in its relation to God, this word regards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mainly in its relation to ourselves, and that which before Him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rebellion, the assertion of my own individuality and my own will,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in separation from His will, is, considered in reference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myself, my fatally missing the mark to which my whole energy and effort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be directed. All sin, big or little, is a blunder. It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hits what it aims at, and if it did, it is aiming at the wrong thing.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doubly, all transgression is folly, and the true name for the doer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Thou fool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For every evil misses the mark which, regard being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man's obvious destiny, he ought to aim at. Man's chief end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glorify God and to enjoy Him for ever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whosoever in all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successes fails to realise that end is a failure through and through,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whatever smaller matters he may seem to himself and to others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succeed. He only strikes the target in the bull's eye who lets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arrows be deflected by no gusts of passion, nor aimed wrong by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obliquity of vision; but with firm hand and clear eye seeks and secures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absolute conformity of his will to the Father's will, and makes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aim and end in all things. Thou hast created us for Thyself,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in Thee can we find rest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 brother! whatever be your aims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ends in life, take this for the surest verity, that you have fatally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misunderstood the purpose of your being, and the object to which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strain, if there is anything except God, who is the supreme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of your heart and the goal of your life. All sin is missing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mark which God has set up for man.</w:t>
      </w:r>
    </w:p>
    <w:p w14:paraId="34BD9B3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CB6E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let us press to the mark where hangs the prize which whoso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possesses succeeds, whatsoever other trophies may have escaped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grasp.</w:t>
      </w:r>
    </w:p>
    <w:p w14:paraId="47D88DB2" w14:textId="1C5C4F1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2906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another aspect of this same thought, and that 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piece of evil misses its own shabby mark. A rogue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round-about fool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 man ever gets, in doing wrong, the thing he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wrong for, or if he gets it, he gets something else along with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takes all the sweet taste out of it. The thief secures the booty,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he gets penal servitude besides. Sin tempts us with glowing tales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delight to be found in drinking stolen waters and eating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bread in secret; but sin lies by suppression of the truth, if not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suggestions of the false, because she says never a word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sickness and the headache that come after the debauch, nor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 that we drink down along with her sugared draughts.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paltering fiend keeps the word of promise to the ear, and breaks it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hope. All sin, great or little, is a blunder, and missing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mark.</w:t>
      </w:r>
    </w:p>
    <w:p w14:paraId="03D22755" w14:textId="3CBCBD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A348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lastly, yet another aspect of the ugly thing rises before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eye. In reference to God, evil is separation and rebellion;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reference to myself, it is an error and missing of my true goal;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reference to the straight standard and law of duty, it is, according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last of the three words for sin in the text, iniquity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literally, something twisted or distorted. It is thus brought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contrast with the right line of the plain, straight path in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walk. We have the same metaphor in our own language. We talk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things being right and wrong, by which we mean, in the one case,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parallel with the rigid law of duty, and in the other case, wrung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wavering, crooked and divergent from it. There is a standard as well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Judge, and we have not only to think of evil as being rebellion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God and separation from Him, and as, for ourselves, issuing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fatal missing of the mark, but also as being divergent from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manifest law to which we ought to be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The path to God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 line; the shortest road from earth to Heaven is absolutely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straight. The Czar of Russia, when railways were introduced into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country, was asked to determine the line between St. Petersburg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Moscow. He took a ruler and drew a straight line across the map,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said, There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Our Autocrat has drawn a line as straight as the road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earth to Heaven, and by the side of it are the crooked, wandering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ways in which we live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888672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EF87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Take these three thoughts then--as for law, divergence; as for the aim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life, a fatal miss; as for God, my Friend and my Life, rebellion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separation--and you have, if not the complete physiognomy of evil,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least grave thoughts concerning it, which become all the graver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think that they are true about us and about our deeds.</w:t>
      </w:r>
    </w:p>
    <w:p w14:paraId="60716E4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EAEA5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II. And so let me ask you to look secondly at the blessed picture drawn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here of the removal of the sin.</w:t>
      </w:r>
    </w:p>
    <w:p w14:paraId="0B93D0C8" w14:textId="2E1DAB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EB97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three words here for forgiveness, each of which adds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quota to the general thought. It is forgiven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covered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imputed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accumulation of synonyms not only sets forth various aspects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pardon, but triumphantly celebrates the completeness and certainty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gift.</w:t>
      </w:r>
    </w:p>
    <w:p w14:paraId="7555E5C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D2B85" w14:textId="1F61445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to the first, it means literally to lift and bear away a load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burden. As to the second, it means, plainly enough, to cover over,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might do some foul thing, that it may no longer offend the eye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smell rank to Heaven. Bees in their hives, when there is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corrupt and too large for them to remove, fling a covering of wax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it, and hermetically seal it, and no foul odour comes from it.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sin is covered over and ceases to be in evidence, as it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the divine Eye that sees all things. He Himself casts a merciful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veil over it and hides it from Himself. A similar idea, though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modification in metaphor, is included in that last word, the sin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reckoned. God does not write it down in His Great Book on the debit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of the man's account. And these three things, the lifting up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carrying away of the load, the covering over of the obscene and ugly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thing, the non-reckoning in the account of the evil deed; these three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taken together do set forth before us the great and blessed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that a man's transgressions may become, in so far as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and the divine dealings with him are concerned, as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</w:t>
      </w:r>
      <w:r w:rsidR="009928F0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existent.</w:t>
      </w:r>
    </w:p>
    <w:p w14:paraId="5CBD6A6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B76B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Men tell us that that is not possible and that it is immoral to preach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doctrine of forgiveness. O dear brethren! there is no gospel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preach that will touch a man's heart except the gospel that begins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this--God bears away, covers over, does not reckon to a man,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rebellions, his errors, his departures from the law of right. Sin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capable of forgiveness, and, blessed be God! every sin He is ready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forgive. I should be ashamed of myself to stand here, and not preach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gospel of pardon. I know not anything else that will touch consciences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draw hearts except this gospel, which I am trying in my poor way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lay upon your hearts.</w:t>
      </w:r>
    </w:p>
    <w:p w14:paraId="0DDF346C" w14:textId="2F064BA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7204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Notice how my text includes also a glance at the condition on our 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which this absolute and utter annihilation of our wicked past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possible. That last clause of my text,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whose spirit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seems to me to refer to the frank sincerity of a confession,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does not try to tell lies to God, and, attempting to deceive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deceives only the self-righteous sinner. Whosoever opens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to God, makes a clean breast of it, and without equivocation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self-deception or the palliations which self-love teaches, says,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played the fool and erred exceedingly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that man the Psalmist thinks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 is sure to come.</w:t>
      </w:r>
    </w:p>
    <w:p w14:paraId="6D2BEFB7" w14:textId="27991AF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F1C8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remember that the very heart and centre of that Jewish system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altar, and that on that altar was sacrificed the expiatory victim.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not going to insist upon any theory of an atonement, but I do want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urge this, that Christianity is nothing, if it have not explained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taken up into itself that which was symbolised in that old ritual.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first words from human lips which proclaimed Christ's advent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man were, Behold the Lamb of God, which taketh away the sin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amongst the last words which Christ spoke upon earth,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way of teaching His disciples, were these,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My blood, 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many for the remission of sins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Cross of Christ explains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psalm, the Cross of Christ answers the confidence of the Psalmist,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was fed upon the shadow of the good things to come. He has died,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Just for the unjust, that the sins which were laid upon Him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taken away, covered, and not reckoned to us.</w:t>
      </w:r>
    </w:p>
    <w:p w14:paraId="6C3912E9" w14:textId="142ACA6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6A99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unless my sins are taken away by the Lamb of God they remain.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they are laid upon Christ, they crush me. Unless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covered by His expiation, they lie there before the Throne of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 for punishment. Unless His blood has wiped out the record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us, the black page stands for ever. And to you and me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said one day, in a voice which we dare not dispute, Pay Me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The blacker the sin the brighter the Christ. I would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could lay upon all your hearts this belief, the blood of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nothing else, cleanses from all sin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0B067C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C39B1A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III. I will touch in a word only upon the last thought suggested by the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text, and that is the blessedness of this removal of sin.</w:t>
      </w:r>
    </w:p>
    <w:p w14:paraId="141FECA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2319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I said, my text is really an exclamation, a gush of rapture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that is tasting the fresh-drawn blessedness of pardon.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 of the psalm is little more than an explanation of the various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aspects and phases of that blessedness. Let me just run over them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briefest possible manner.</w:t>
      </w:r>
    </w:p>
    <w:p w14:paraId="2F92AD4D" w14:textId="1DB0A3C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4BB47" w14:textId="77777777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receive this forgiveness through Jesus Christ and our faith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then we have manifold blessedness in one. There is the blessedness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deliverance from sullen remorse and of the dreadful pangs of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accusing conscience. How vividly, and evidently as a transcript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page in his own autobiography, the Psalmist describes that condition,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When I kept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silence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bones waxed old through my roaring all the 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When a man's heart is locked against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confession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hears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tumult of accusing voices within himself, and remorse and dread creep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his heart. The pains of sullen remorse were never described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truly and more dreadfully than in this context. Day and night Thy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heavy upon me, my moisture is turned into the drought of summer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of us may know something of that. But there is a worse state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and one or other of the two states belongs to us. If we have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found our way into the liberty of confession and forgiveness,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a choice between the pains of an awakened conscience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desolation of a dead one. It is worse to have no voice within than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an accusing one. It is worse to feel no pressure of a divine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to feel it. And they whose consciences are seared as with a hot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iron have sounded the lowest depths. They are perfectly comfortable,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quite happy; they say all these feelings that I am trying to suggest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seem to them to be folly. They make a solitude and call it peace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an awful thing when a man has come to this point, that he has got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 the accusations of conscience, and can swallow down the fiercest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draughts without feeling them burn. Dear brethren! there is only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 from an accusing conscience which does not murder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conscience, and that is that we should find our way into the peace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which is through Christ Jesus and His atoning death.</w:t>
      </w:r>
    </w:p>
    <w:p w14:paraId="4052B51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Then, again, my psalm goes on to speak about the blessedness of a close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clinging to God in peaceful trust, which will ensure security in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midst of all trials, and a hiding-place against every storm.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Psalmist uses a magnificent figure. God is to him as some rocky island,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steadfast and dry, in the midst </w:t>
      </w:r>
      <w:r w:rsidR="00A72290" w:rsidRPr="001C3176">
        <w:rPr>
          <w:rFonts w:asciiTheme="minorHAnsi" w:hAnsiTheme="minorHAnsi" w:cs="Courier New"/>
          <w:sz w:val="22"/>
          <w:szCs w:val="22"/>
        </w:rPr>
        <w:lastRenderedPageBreak/>
        <w:t>of a widespread inundation; and taking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refuge there in the clefts of the rock, he looks down upon the tossing,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shoreless sea of troubles and sorrows that breaks upon the rocky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barriers of his Patmos, and stands safe and dry. Only through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forgiveness do we come into that close communion with God which ensures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safety in all disasters.</w:t>
      </w:r>
    </w:p>
    <w:p w14:paraId="1CAA2B4D" w14:textId="3FE4C7A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17BB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there follows the blessedness of a gentle guidance and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obedience. Thou shalt guide me with Thine eye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 need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force, no need for bit and bridle, no need for anything but the glance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Father, which the child delights to obey. Docility, glad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obedience unprompted by fear, based upon love, are the fruits of pardon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blood of Christ.</w:t>
      </w:r>
    </w:p>
    <w:p w14:paraId="090A45C9" w14:textId="474BEBD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DD3A3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And, lastly, there is the blessedness of exuberant gladness; the joy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comes from the sorrow according to God is a joy that will last.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other delights, in their nature, are perishable; all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raptures, by the very necessity of their being and of ours, die down,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into vanity, always into commonplace or indifference.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 that springs in the pardoned heart, and is fed by closeness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 with God, and by continual obedience to His blessed guidance,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in it nothing that can fade, nothing that can burn out,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can be disturbed. The deeper the penitence the surer the rebound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gladness. The more a man goes down into the depths of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and learns his own evil, the more will he, trusting in Christ,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rise into the serene heights of thankfulness, and live, if not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rapture, at least in the calm joy of conscious communion and unending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fellowship. Every tear may be crystallised into a diamond that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flash in the light. And they, and only they, who begin in the valley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weeping, confessing their sins and imploring forgiveness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merits and mediation of Jesus Christ our Lord, will rise to heights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joy that remains, and remaining, is full.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8F1F9CB" w14:textId="09E36BCB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30B08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AF126" w14:textId="77777777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2021-12-21T11:48:00Z</dcterms:modified>
</cp:coreProperties>
</file>