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7FD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A7DBFCB" w14:textId="76C527C4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-045</w:t>
      </w:r>
      <w:r w:rsidR="00996EB9" w:rsidRPr="00795B34">
        <w:rPr>
          <w:sz w:val="32"/>
          <w:u w:val="single"/>
        </w:rPr>
        <w:t xml:space="preserve">. </w:t>
      </w:r>
      <w:r w:rsidR="00227B8F">
        <w:rPr>
          <w:b/>
          <w:sz w:val="32"/>
          <w:u w:val="single"/>
        </w:rPr>
        <w:t>SILENCE TO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290CC1F" w14:textId="2DDE497F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27B8F">
        <w:rPr>
          <w:rFonts w:cstheme="minorHAnsi"/>
          <w:i/>
          <w:sz w:val="24"/>
          <w:szCs w:val="24"/>
          <w:lang w:val="en-US"/>
        </w:rPr>
        <w:t>1.</w:t>
      </w:r>
      <w:r w:rsidR="00227B8F" w:rsidRPr="00227B8F">
        <w:t xml:space="preserve"> </w:t>
      </w:r>
      <w:r w:rsidR="00227B8F" w:rsidRPr="00227B8F">
        <w:rPr>
          <w:rFonts w:cstheme="minorHAnsi"/>
          <w:i/>
          <w:sz w:val="24"/>
          <w:szCs w:val="24"/>
          <w:lang w:val="en-US"/>
        </w:rPr>
        <w:t xml:space="preserve">Truly my soul </w:t>
      </w:r>
      <w:proofErr w:type="spellStart"/>
      <w:r w:rsidR="00227B8F" w:rsidRPr="00227B8F">
        <w:rPr>
          <w:rFonts w:cstheme="minorHAnsi"/>
          <w:i/>
          <w:sz w:val="24"/>
          <w:szCs w:val="24"/>
          <w:lang w:val="en-US"/>
        </w:rPr>
        <w:t>waiteth</w:t>
      </w:r>
      <w:proofErr w:type="spell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upon God</w:t>
      </w:r>
      <w:proofErr w:type="gramStart"/>
      <w:r w:rsidR="00227B8F" w:rsidRPr="00227B8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5. My soul, wait thou only upon God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7F3B494" w14:textId="7BFB8F2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27B8F">
        <w:rPr>
          <w:rFonts w:cstheme="minorHAnsi"/>
          <w:i/>
          <w:sz w:val="24"/>
          <w:szCs w:val="24"/>
          <w:lang w:val="en-US"/>
        </w:rPr>
        <w:t>62</w:t>
      </w:r>
      <w:r>
        <w:rPr>
          <w:rFonts w:cstheme="minorHAnsi"/>
          <w:i/>
          <w:sz w:val="24"/>
          <w:szCs w:val="24"/>
          <w:lang w:val="en-US"/>
        </w:rPr>
        <w:t>:1</w:t>
      </w:r>
      <w:r w:rsidR="00227B8F">
        <w:rPr>
          <w:rFonts w:cstheme="minorHAnsi"/>
          <w:i/>
          <w:sz w:val="24"/>
          <w:szCs w:val="24"/>
          <w:lang w:val="en-US"/>
        </w:rPr>
        <w:t>, 5</w:t>
      </w:r>
    </w:p>
    <w:p w14:paraId="032D4A7F" w14:textId="1B635A3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45F84D" w14:textId="7986677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here two corresponding clauses, each beginning a section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psalm. They resemble each other even more closely than appears from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English version, for the truly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first, and the only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second clause, are the same word; and in each case it stands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same place, namely, at the beginning. So, word for word, the two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each other. The difference is, that the one expresses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patient stillness of submission, and the other is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self-encouragement to that very attitude and disposition which he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just professed to be his. In the one he speaks of, in the other to,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soul. He stirs himself up to renew and continue the faith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resignation which he has, and so he sets before us both the temper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should have, and the effort which we should make to prolong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deepen it, if it be ours. Let us look at these two points then--the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expression of waiting, and the self-exhortation to waiting.</w:t>
      </w:r>
    </w:p>
    <w:p w14:paraId="396B6E59" w14:textId="4830EE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3A76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Truly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upon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difficult to say whether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opening word is better rendered truly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here, or only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clause. Either meaning is allowable and appropriate. If, with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version, we adopt the former, we may compare with this text the opening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another psalm (lxxiii.), Truly God is good to Israel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there,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here, we may see in that vehement affirmation a trace of the struggle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which it had been won. The Psalmist bursts into song with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which tells us plainly enough how much had to be quieted in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he came to that quiet waiting, just as in the other psalm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pours out first the glad, firm certainty which he had reached,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recounts the weary seas of doubt and bewilderment through which he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waded to reach it. That one word is the record of conflict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trophy of victory, the sign of the blessed effect of effort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 in a truth more firmly held, and in a submission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perfectly practised. It is as if he had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in spite of all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waywardness and fears, and self-willed struggles, my soul waits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God. I have overcome these, and now there is peace within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F8020D1" w14:textId="577D190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AA10B" w14:textId="7D9904D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It is to be further observed that literally the words run,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soul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 unto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forcible form of expression describes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completeness of the Psalmist's unmurmuring submission and quiet faith.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whole being is one great stillness, broken by no clamorous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passions, by no loud-voiced desires, by no remonstrating reluctance.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a similar phrase in another psalm (cix. 4), which may help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illustrate this: For my love they are my adversaries, but I am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 xml:space="preserve">-his soul is all one supplication.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enemies</w:t>
      </w:r>
      <w:proofErr w:type="gram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wrath awakens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flush of passion on his cheek, or ripple of vengeance in his heart.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meets it all with prayer. Wrapped in devotion and heedless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rage, he is like Stephen, when he kneeled down among his yelling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murderers, and cried with a loud voice, Lord! lay not this sin to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So here we have the strongest expression of the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consent of the whole inward nature in submission and quietness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before God.</w:t>
      </w:r>
    </w:p>
    <w:p w14:paraId="137FF5AB" w14:textId="5CF56CB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0EF6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silence is first a silence of the will. The plain meaning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phrase is resignation; and resignation is just a silent will.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throne of the Great King, His servants are to stand like those long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rows of attendants we see on the walls of Eastern temples, silent,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folded arms, straining their ears to hear, and bracing their muscles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execute his whispered commands, or even his gesture and his glance.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will should be an echo, not a voice; the echo of God,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of self. It should be silent, as some sweet instrument is silent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till the owner's hand touches the keys. Like the boy-prophet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hush of the sanctuary, below the quivering light of the dying lamps,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wait till the awful voice calls, and then answer, Speak, Lord!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Thy servant heareth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Do not let the loud utterances of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your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anticipate, nor drown, the still, small voice in which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speaks. Bridle impatience till He does. If you cannot hear His whisper,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 till you do. Take care of running before you are sent. Keep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in equipoise till God's hand gives the impulse and direction.</w:t>
      </w:r>
    </w:p>
    <w:p w14:paraId="6D6BF87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DE6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a silent will is a strong will. It is no feeble passiveness,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dead indifference, no impossible abnegation that God requires,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requires us to put our wills in accord with His. They are not slain,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vivified, by such surrender; and the true secret of strength lies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submission. The secret of blessedness is there, too, for our sorrows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because there is discord between our circumstances and our wills,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measure in which these are in harmony with God is the measure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we shall feel that all things are blessings to be received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thanksgiving. But if we will take our own way, and let our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speak before God speaks, or otherwise than God speaks,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come of that but what always has come of it--blunders, sins,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misery, and manifold ruin.</w:t>
      </w:r>
    </w:p>
    <w:p w14:paraId="5F6ACB5B" w14:textId="5DDF11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3047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must keep our hearts silent too. The sweet voices of pleading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affections, the loud cry of desires and instincts that roar for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food like beasts of prey, the querulous complaints of disappointed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hopes, the groans and sobs of black-robed sorrows, the loud hubbub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Babel, like the noise of a great city, that every man carries within,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be stifled and coerced into silence. We have to take the animal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 by the throat, and sternly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Lie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down there and be quiet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to silence tastes and inclinations. We have to stop our ears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noises around, however sweet the songs, and to close many an avenue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through which the world's music might steal in. He cannot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silent unto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whose whole being is buzzing with vanities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noisy with the din of the market-place. Unless we have something,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least, of that great stillness, our hearts will have no peace,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religion no reality.</w:t>
      </w:r>
    </w:p>
    <w:p w14:paraId="54921A4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F477C" w14:textId="31CB7E5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must be the silence of the mind, as well as of the heart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will. We must not have our thoughts ever occupied with other things,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must cultivate the habit of detaching them from earth, and keeping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minds still before God, that He may pour His light into them.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Surely if ever any generation needed the preaching--Be still and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speak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-we need it. Even religious men are so busy with spreading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defending Christianity, that they have little time, and many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less inclination, for quiet meditation and still communion with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Newspapers, and books, and practical philanthropy, and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effort, and business, and amusement, so crowd into our lives now,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needs some resolution and some planning to get a clear space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can be quiet, and look at God.</w:t>
      </w:r>
    </w:p>
    <w:p w14:paraId="7F7A3F6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63C5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old law for a noble and devout life is not altered by reason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new circumstances. It still remains true that a mind silently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before God is the condition without which such a life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impossible. As the flowers follow the sun, and silently hold up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petals to be tinted and enlarged by his shining, so must we,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know the joy of God, hold our souls, wills, hearts, and minds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before Him, whose voice commands, whose love warms, whose truth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fair, our whole being. God speaks for the most part in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silence only. If the soul be full of tumult and jangling noises,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voice is little likely to be heard. As in some kinds of deafness,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perpetual noise in the head prevents hearing any other sounds, the rush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own fevered blood, and the throbbing of our own nerves, hinder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catching His tones. It is the calm lake which mirrors the sun,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least catspaw wrinkling the surface wipes out all the reflected glories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heavens. If we would mirror God our souls must be calm.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hear God our souls must be silence.</w:t>
      </w:r>
    </w:p>
    <w:p w14:paraId="2F857C43" w14:textId="25C5660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B666D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Alas, how far from this is our daily life! Who among us dare to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words as the expression of our own experience? Is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troubled sea which cannot rest, whose waters cast up mire and dirt,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truer emblem of our restless, labouring souls than the calm lake?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own selves by the side of this Psalmist, and honestly measure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contrast. It is like the difference between some crowded market-place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full of noisy traffickers, ringing with shouts, blazing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sunshine, and the interior of the quiet cathedral that looks down on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all, where are coolness and subdued light, and silence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solitude.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Come,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people! enter thou into thy chambers, and shut thy doors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Commune with your own heart and be still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In quietness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shall be your strength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DCF9705" w14:textId="78D69A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953D8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man's profession of utter resignation is perhaps too high for us;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we can make his self-exhortation our own. My soul! wait thou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Perfect as he ventures to declare his silence towards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yet feels that he has to stir himself up to the effort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needed to preserve it in its purity. Just because he can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therefore he bids his soul wait.</w:t>
      </w:r>
    </w:p>
    <w:p w14:paraId="6F3B57E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650BB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need not dwell upon that self-stimulating as involving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mystery of our personality, whereby a man exalts himself above himself,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controls, and guides, and speaks to his soul. But a few words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given to that thought illustrated here, of the necessity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conscious effort and self-encouragement, in order to the preservation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highest religious emotion.</w:t>
      </w:r>
    </w:p>
    <w:p w14:paraId="7FDAC37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FA933" w14:textId="4FE2122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are sometimes apt to forget that no holy thoughts or feelings are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own nature permanent, and the illusion that they are so, often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tends to accelerate their fading. It is no wonder if we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hours of high communion with the living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feel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that lofty experience would last by virtue of its own sweetness,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no effort of ours to retain it. But it is not so. All emotion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tends to exhaustion, as surely as a pendulum to rest, or as an Eastern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torrent to dry up. All our flames burn to their extinction.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one fire that blazes and is not consumed. Action is the destruction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tissue. Life reaches its term in death. Joy and sorrow, and hope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fear, cannot be continuous. They must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needs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wear themselves out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fade into a grey uniformity like mountain summits when the sun has left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them.</w:t>
      </w:r>
    </w:p>
    <w:p w14:paraId="10D22E2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AF71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religious experience too will have its tides, and even those high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pure emotions and dispositions that bind us to God can only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preserved by continual effort. Their existence is no guarantee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permanence, rather is it a guarantee of their transitoriness, unless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earnestly stir up ourselves to their renewal. Like the emotions kindled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lower objects, they perish while they glow, and there must be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continual recurrence to the one Source of light and heat if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brilliancy is to be preserved.</w:t>
      </w:r>
    </w:p>
    <w:p w14:paraId="5BB1238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55CC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is it only from within that their continuance is menaced.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forces are sure to tell upon them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constant wash of the sea of life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undermines the cliffs and wastes the coasts. The tear and wear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external occupations is ever acting upon our religious life. Travellers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tell us that the constant friction of the sand on Egyptian hieroglyphs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removes every trace of colour, and even effaces the deep-cut characters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from basalt rocks.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unceasing attrition of multitudinous trifles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take all the bloom off your religion, and efface the name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King cut on the tables of your hearts, if you do not counteract them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constant earnest effort. Our devotion, our faith, our love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preserved by being constantly renewed.</w:t>
      </w:r>
    </w:p>
    <w:p w14:paraId="691AF63F" w14:textId="65CF2A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640E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vigorous effort is expressed here by the very form of the phrase.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word which began the first clause begins the second also.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former it represented for us, with an emphatic Truly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struggle through which the Psalmist had reached the height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experience, so here it represents in like manner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earnestness of the self-exhortation which he addresses to himself.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calls forth all his powers to the conflict, which is needed even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who has attained to that height of communion, if he would remain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he has climbed. And for us, brethren! who shrink from taking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former words upon our lips, how much greater the need to use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strenuous efforts to quiet our souls. If the summit reached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 be held by earnest endeavour, how much more is needed to struggle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to it from the valleys below!</w:t>
      </w:r>
    </w:p>
    <w:p w14:paraId="4150DB1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581C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silence of the soul before God is no mere passiveness. It requires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energy of all our being to keep all our being still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waiting upon Him. So put all your strength into the task, and be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your soul is never so intensely alive as when in deepest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abnegation it waits hushed before God.</w:t>
      </w:r>
    </w:p>
    <w:p w14:paraId="0E892B94" w14:textId="39AEA94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607C2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Trust no past emotions. Do not wonder if they should fade even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brightest. Do not let their evanescence tempt you to doubt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reality. But always when our hearts are fullest of His love,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spirits stilled with the sweetest sense of His solemn presence,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stir yourselves up to keep firm hold of the else passing gleam,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consciousness let these two words live in perpetual alternation: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Truly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upon God. My soul! wait thou only upon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D2A81F1" w14:textId="7F23A41F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406D3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A6925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1E3639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2021-12-22T10:55:00Z</dcterms:modified>
</cp:coreProperties>
</file>