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41E3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4160942C" w14:textId="3BD29265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048</w:t>
      </w:r>
      <w:r w:rsidR="00996EB9" w:rsidRPr="00795B34">
        <w:rPr>
          <w:sz w:val="32"/>
          <w:u w:val="single"/>
        </w:rPr>
        <w:t xml:space="preserve">. </w:t>
      </w:r>
      <w:r w:rsidR="00DD5622">
        <w:rPr>
          <w:b/>
          <w:sz w:val="32"/>
          <w:u w:val="single"/>
        </w:rPr>
        <w:t>THE BURDEN-BEARING GOD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31233DEA" w14:textId="64C84685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DD5622" w:rsidRPr="00DD5622">
        <w:rPr>
          <w:rFonts w:cstheme="minorHAnsi"/>
          <w:i/>
          <w:sz w:val="24"/>
          <w:szCs w:val="24"/>
          <w:lang w:val="en-US"/>
        </w:rPr>
        <w:t xml:space="preserve">Blessed be the Lord, who daily </w:t>
      </w:r>
      <w:proofErr w:type="spellStart"/>
      <w:r w:rsidR="00DD5622" w:rsidRPr="00DD5622">
        <w:rPr>
          <w:rFonts w:cstheme="minorHAnsi"/>
          <w:i/>
          <w:sz w:val="24"/>
          <w:szCs w:val="24"/>
          <w:lang w:val="en-US"/>
        </w:rPr>
        <w:t>loadeth</w:t>
      </w:r>
      <w:proofErr w:type="spellEnd"/>
      <w:r w:rsidR="00DD5622" w:rsidRPr="00DD5622">
        <w:rPr>
          <w:rFonts w:cstheme="minorHAnsi"/>
          <w:i/>
          <w:sz w:val="24"/>
          <w:szCs w:val="24"/>
          <w:lang w:val="en-US"/>
        </w:rPr>
        <w:t xml:space="preserve"> us with benefits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300B1319" w14:textId="11B25EAE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DD5622">
        <w:rPr>
          <w:rFonts w:cstheme="minorHAnsi"/>
          <w:i/>
          <w:sz w:val="24"/>
          <w:szCs w:val="24"/>
          <w:lang w:val="en-US"/>
        </w:rPr>
        <w:t>68</w:t>
      </w:r>
      <w:r>
        <w:rPr>
          <w:rFonts w:cstheme="minorHAnsi"/>
          <w:i/>
          <w:sz w:val="24"/>
          <w:szCs w:val="24"/>
          <w:lang w:val="en-US"/>
        </w:rPr>
        <w:t>:1</w:t>
      </w:r>
      <w:r w:rsidR="00DD5622">
        <w:rPr>
          <w:rFonts w:cstheme="minorHAnsi"/>
          <w:i/>
          <w:sz w:val="24"/>
          <w:szCs w:val="24"/>
          <w:lang w:val="en-US"/>
        </w:rPr>
        <w:t>9 (A.V.)</w:t>
      </w:r>
    </w:p>
    <w:p w14:paraId="2BB6B150" w14:textId="2C2CBF06" w:rsidR="00DD5622" w:rsidRPr="00795B34" w:rsidRDefault="00DD5622" w:rsidP="00DD562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DD5622">
        <w:rPr>
          <w:rFonts w:cstheme="minorHAnsi"/>
          <w:i/>
          <w:sz w:val="24"/>
          <w:szCs w:val="24"/>
          <w:lang w:val="en-US"/>
        </w:rPr>
        <w:t xml:space="preserve">Blessed be the Lord, who daily </w:t>
      </w:r>
      <w:proofErr w:type="spellStart"/>
      <w:r w:rsidRPr="00DD5622">
        <w:rPr>
          <w:rFonts w:cstheme="minorHAnsi"/>
          <w:i/>
          <w:sz w:val="24"/>
          <w:szCs w:val="24"/>
          <w:lang w:val="en-US"/>
        </w:rPr>
        <w:t>beareth</w:t>
      </w:r>
      <w:proofErr w:type="spellEnd"/>
      <w:r w:rsidRPr="00DD5622">
        <w:rPr>
          <w:rFonts w:cstheme="minorHAnsi"/>
          <w:i/>
          <w:sz w:val="24"/>
          <w:szCs w:val="24"/>
          <w:lang w:val="en-US"/>
        </w:rPr>
        <w:t xml:space="preserve"> our burden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ABD2122" w14:textId="146D542A" w:rsidR="00DD5622" w:rsidRPr="00795B34" w:rsidRDefault="00DD5622" w:rsidP="00DD562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68:19 (R.V.)</w:t>
      </w:r>
    </w:p>
    <w:p w14:paraId="50FABAAE" w14:textId="33E87EC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57CE2" w14:textId="21841A6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difference between these two renderings seems to be remarkable,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person ignorant of any language but our own might find it hard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 how any one sentence was susceptible of both.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explanation is extremely simple. The important words in the Authorised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Version, with benefits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are a supplement, having nothing to represent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them in the original. The word translated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loadeth</w:t>
      </w:r>
      <w:proofErr w:type="spell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one rendering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other admits of both these meanings with equal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ease, and is, in fact, employed in both of them in other places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Scripture. It is clear, I think, that, in this case, at all events,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Revision is an improvement. For the great objection to the rendering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which has become familiar to us all,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loadeth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benefits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that these essential words are not in the original,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 to be supplied in order to make out the sense. Whereas,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other hand, if we adopt the suggested emendation,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burdens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get a still more beautiful meaning, which requires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forced addition in order to bring it out. So, then, I accept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varied form of our text as the one on which I desire to say a few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now.</w:t>
      </w:r>
    </w:p>
    <w:p w14:paraId="1E0AB53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4DCAB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t>I. The first thing that strikes me in looking at it is the remarkable</w:t>
      </w:r>
      <w:r w:rsidR="001C3176" w:rsidRPr="000C21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21CB">
        <w:rPr>
          <w:rFonts w:asciiTheme="minorHAnsi" w:hAnsiTheme="minorHAnsi" w:cs="Courier New"/>
          <w:b/>
          <w:bCs/>
          <w:sz w:val="22"/>
          <w:szCs w:val="22"/>
        </w:rPr>
        <w:t>and eloquent blending of majesty and condescension.</w:t>
      </w:r>
    </w:p>
    <w:p w14:paraId="6F5A0EBA" w14:textId="1F82B2E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25B8C" w14:textId="529D590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not without significance that the Psalmist employs that name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in this clause, which most strongly expresses the idea of supremacy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dominion. Rule and dignity are the predominant ideas in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as, indeed, the English reader feels in hearing it; and then,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side by side with that, there lies this thought, that the Highest,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Ruler of all, whose absolute authority stretches over all mankind,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stoops to this low and servile office, and becomes the burden-bearer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all the pilgrims who will put their trust in Him. This blending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together of the two ideas of dignity and condescension to lowly offices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help and furtherance is made even more emphatic if we glance back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context of the psalm. For there is no place in Scripture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is flashed before the mind of the singer a grander picture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magnificence and the glory of God, than that which glitters and flames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previous verses. We read in them of God riding through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heavens by His name Jehovah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of Him as marching at the head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people, through the wilderness, and of the earth quivering at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tread, and the heavens dropping at His presence. We read of Zion itself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moved at the presence of the Lord. We read of His word going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forth so mightily as to scatter armies and their kings. We read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chariots of God as twenty thousand, even thousands of angels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gathered together in the great verse,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hast ascended on high,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 led captivity captive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then, before he has taken breath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almost, the Psalmist turns, with most striking and dramatic abruptness,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contemplation, awe-struck and yet jubilant, of all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tremendous, magnificent, and earth-shaking power to this wonderful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thought,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be the Lord! who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 burdens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Not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He march at the head of the congregation through the wilderness,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He comes, if I might so say, behind the caravan, amongst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carriers and the porters, and will bear anything that any of the weary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pilgrims intrusts to His care.</w:t>
      </w:r>
    </w:p>
    <w:p w14:paraId="373F3F95" w14:textId="0252A8F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ED204" w14:textId="719A14D6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Oh, dear brethren! if familiarity did not dull the glory of it, what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that is--a God that carries men's loads! People talk much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rubbish about the stern Old Testament Deity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is there anything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sweeter,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greater, more heart-compelling and heart-softening, than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thought as this? How all the majesty bows itself, and declares itself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 be enlisted on our side, when we think that He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circle of the heavens, and the inhabitants thereof are as grasshoppers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the God that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 burdens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5B9647F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BBA3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that is the tone of the Old Testament throughout, for you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find braided together in the closest vital unity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representation of these two aspects of the divine nature; and if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hear set forth a more than ordinarily magnificent conception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and majesty be sure that, if you look, you will find side by side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 a more than ordinarily tender representation of His gentleness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His grace. And if we look deeper, this is not a case of contrast,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not that there are sharply opposed to each other these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things, the gentleness and the greatness, the condescension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magnificence, but that the former is the direct result of the latter;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is just because He is Lord, and has dominion over all,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therefore, He bears the burdens of all. For the responsibilities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Creator are in proportion to His greatness, and He that has made man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thereby made it necessary that He should, if they will let Him,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Burden-bearer and their Servant. The highest must be the lowest,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just because God is high over all, blessed for ever, therefore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 the Supporter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Sustainer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all.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may learn the true meaning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elevation of all sorts, and from the example of loftiest, may draw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lesson for our more insignificant varieties of height,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higher we are, the more we are bound to stoop, and that men are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God, when their elevation suggests to them responsibility,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when he that 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becomes the servant.</w:t>
      </w:r>
    </w:p>
    <w:p w14:paraId="6457CE2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3DD39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t>II. So, then, notice next the deep insight into the heart and ways of</w:t>
      </w:r>
      <w:r w:rsidR="001C3176" w:rsidRPr="000C21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21CB">
        <w:rPr>
          <w:rFonts w:asciiTheme="minorHAnsi" w:hAnsiTheme="minorHAnsi" w:cs="Courier New"/>
          <w:b/>
          <w:bCs/>
          <w:sz w:val="22"/>
          <w:szCs w:val="22"/>
        </w:rPr>
        <w:t>God here.</w:t>
      </w:r>
    </w:p>
    <w:p w14:paraId="0B4C77C8" w14:textId="4E53037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A963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He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 burdens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there is any meaning in this word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all, it means that He so knits Himself with us as that all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touches us touches Him, that He takes a share in all our pressing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duties, and feels the reflection from all our sorrows and pains.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no impassive God in the heavens, careless of mankind, nor is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settled and changeless and unshaded blessedness of such a sort as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cannot pass across it--if I may not say a shadow, I may at least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say--a ripple from men's pangs and troubles and cares. Love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identification of oneself with the beloved object. We call it sympathy,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are speaking about the fellow feeling between man and man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kindled of love. But there is something deeper than sympathy in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Heart, which gathers into itself all hearts, and in that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Being, whose being underlies all our beings, and is the root from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all live and grow. God, in all our afflictions, is afflicted; and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simple though profound verity, has that which is most truly represented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men, by calling it a fellow feeling with our infirmities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sorrows.</w:t>
      </w:r>
    </w:p>
    <w:p w14:paraId="3E015B1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2ADC0" w14:textId="631FE205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Think not thou canst sigh a sigh,</w:t>
      </w:r>
    </w:p>
    <w:p w14:paraId="3C9087CD" w14:textId="73A897EB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thy Maker is not nigh;</w:t>
      </w:r>
    </w:p>
    <w:p w14:paraId="0FB6906D" w14:textId="1370E5BD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Think not thou canst weep a tear,</w:t>
      </w:r>
    </w:p>
    <w:p w14:paraId="69CF6DFA" w14:textId="0966964F" w:rsidR="001C3176" w:rsidRPr="001C3176" w:rsidRDefault="00A72290" w:rsidP="000C21C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thy Maker is not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near</w:t>
      </w:r>
      <w:proofErr w:type="gramEnd"/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712638D" w14:textId="64ED726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AFB7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For want of a better word, we speak of the sympathy of God: but we need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 far more intimate and unwearied than we understand by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word, to express the community of feeling between all who trust Him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own infinite heart. If this bearing of our burden means anything,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gives us a deep insight, too, into His workings, as well as into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heart. For it covers over this great truth that He Himself comes to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by the communication of His own power to us, makes us able to bear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burdens which we roll upon Him. The meaning of His lifting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load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 so far as that expression refers to the divine act rather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the divine heart, is that He breathes into us the strength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can carry the heavy task of duties, and can endure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crushing pressure of our sorrows. All the endurance of the saints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in them bearing their burdens.</w:t>
      </w:r>
    </w:p>
    <w:p w14:paraId="10F1DD87" w14:textId="65E1168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4EEB4A" w14:textId="0727D57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 xml:space="preserve">Notice, too,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or, as the Hebrew has it yet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emphatically because more simply, day by day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travels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in the greatness of His might and the long-suffering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unwearied patience, through all our tribulation, and as He has borne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carried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people all the days of old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so, at each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recurrence of new weights, He is with us still. Like some river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runs by the wayside and ever cheers the traveller on the dusty path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its music, and offers its waters to cool his thirsty lips, so, day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day, in the slow iteration of our lingering sorrows, and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monotonous recurrence of our habitual duties, there is with us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ever-present help of the Ancient of Days, who measures out daily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for the daily load, and never sends the one without proffering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other.</w:t>
      </w:r>
    </w:p>
    <w:p w14:paraId="349C02B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5398B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t>III. So, again, notice here the remarkable anticipation of the very</w:t>
      </w:r>
      <w:r w:rsidR="001C3176" w:rsidRPr="000C21C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C21CB">
        <w:rPr>
          <w:rFonts w:asciiTheme="minorHAnsi" w:hAnsiTheme="minorHAnsi" w:cs="Courier New"/>
          <w:b/>
          <w:bCs/>
          <w:sz w:val="22"/>
          <w:szCs w:val="22"/>
        </w:rPr>
        <w:t>heart of the Gospel.</w:t>
      </w:r>
    </w:p>
    <w:p w14:paraId="29442D54" w14:textId="0D2799A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D642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The God who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 burdens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Psalmist. He spoke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deeper things than he knew, and was wiser than he understood.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that gleams in these words comes to fulfilment, in Him of whom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written in prophetic anticipation, so clear and definite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reads like historical narrative--He bare our grief and carried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sorrows. The chastisement of our peace was upon Him. The Lord hath laid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Him the iniquity of us all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1AABF7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855F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Ah! it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of small avail to know a God that bore the burden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 and the load of our duties, if we did not know a God who bore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weight of our sins. For that is the real crushing weight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breaks men's hearts and bows them to the earth.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New Testament,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its message of a Christ on whom is laid the whole pressure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world's sin, is the deepest fulfilment of the great words of my text.</w:t>
      </w:r>
    </w:p>
    <w:p w14:paraId="2982617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A66269" w14:textId="77777777" w:rsidR="001C3176" w:rsidRPr="000C21C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C21CB">
        <w:rPr>
          <w:rFonts w:asciiTheme="minorHAnsi" w:hAnsiTheme="minorHAnsi" w:cs="Courier New"/>
          <w:b/>
          <w:bCs/>
          <w:sz w:val="22"/>
          <w:szCs w:val="22"/>
        </w:rPr>
        <w:t>IV. Note, lastly, what we should therefore do with our burdens.</w:t>
      </w:r>
    </w:p>
    <w:p w14:paraId="4FD481C5" w14:textId="235C45E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1A17C8" w14:textId="5FD9D058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First, we should cast them on God, and let Him carry them. He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we do. One sometimes sees a petulant and self-confident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child staggering along with some heavy burden by the parent's side,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pushing away the hand that is put out to help it to carry its load.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is what too many of us do when God says to us,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My child!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help you, I will take the heavy end of it, and do you take the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Cast thy burden upon the Lord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-and do it by faith, by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in Him, by making real to yourselves the fact of His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sympathy,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sure presence, to aid and to sustain.</w:t>
      </w:r>
    </w:p>
    <w:p w14:paraId="259720C5" w14:textId="2CED54E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0F31FE" w14:textId="16C27CA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Having thus let Him carry the weight, do not you try to carry it too.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our good old hymn has it-- Why should I the burden bear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It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deal more God's affair than yours. We have, indeed, in a sense,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carry it. Every man shall bear his own burden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weight of duty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not to be indolently shoved off our shoulders on to His, saying,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do the work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have indeed to carry the weight of sorrow.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use in trying to deny its bitterness and its burden, and it would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be well for us that it should be less bitter and less heavy.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lands the habit prevails, especially amongst the women,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carrying heavy loads on their heads; and all travellers tell us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practice gives a dignity and a grace to the carriage, and a freedom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swing to the gait, which nothing else will do. Depend upon it,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so much of our burdens of work and weariness as is left to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after we have cast them upon Him, is intended to strengthen and ennoble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us. But do not let there be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gnawings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anxiety. Do not let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the self-torment of aimless prognostications of evil. Do not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be the chewing of the bitter morsel of irrevocable sorrows;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fling all upon God. And remember what the Master has said, and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servant has repeated: Take no anxious care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for your heavenly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Father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Cast your anxiety upon Him, for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you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3B807BE" w14:textId="15DBE7E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A4C123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 last advice that comes from my text is, to see that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tongues are not silent in that great hymn of praise which ought to go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up to the Lord that daily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 burdens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wants only our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our thanks, and is best paid by the praise of our love, and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heaping still more upon His ever strong and ready arm. Bless the Lord!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our burdens, and see that you give Him yours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to bear.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Listen to Him who hath said, Come unto Me all ye that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are heavy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laden, and I will give you rest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4C604CF" w14:textId="0F5A2EF1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4A219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B783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1415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34F4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2021-12-22T10:55:00Z</dcterms:modified>
</cp:coreProperties>
</file>