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BC13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DE08AE7" w14:textId="15270584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073</w:t>
      </w:r>
      <w:r w:rsidR="00996EB9" w:rsidRPr="00795B34">
        <w:rPr>
          <w:sz w:val="32"/>
          <w:u w:val="single"/>
        </w:rPr>
        <w:t xml:space="preserve">. </w:t>
      </w:r>
      <w:r w:rsidR="00AA162D">
        <w:rPr>
          <w:b/>
          <w:sz w:val="32"/>
          <w:u w:val="single"/>
        </w:rPr>
        <w:t>TIME FOR THEE TO WORK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85C0456" w14:textId="36748A79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A162D">
        <w:rPr>
          <w:rFonts w:cstheme="minorHAnsi"/>
          <w:i/>
          <w:sz w:val="24"/>
          <w:szCs w:val="24"/>
          <w:lang w:val="en-US"/>
        </w:rPr>
        <w:t xml:space="preserve">126. </w:t>
      </w:r>
      <w:r w:rsidR="00AA162D" w:rsidRPr="00AA162D">
        <w:rPr>
          <w:rFonts w:cstheme="minorHAnsi"/>
          <w:i/>
          <w:sz w:val="24"/>
          <w:szCs w:val="24"/>
          <w:lang w:val="en-US"/>
        </w:rPr>
        <w:t>It is time for Thee, Lord, to work; for they have made void Thy Law. 127. Therefore I love Thy commandments above gold, yea, above fine gold. 128. Therefore I esteem all Thy precepts concerning all things to be right; and I hate every false way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D1F5B30" w14:textId="004AF2D7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AA162D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AA162D">
        <w:rPr>
          <w:rFonts w:cstheme="minorHAnsi"/>
          <w:i/>
          <w:sz w:val="24"/>
          <w:szCs w:val="24"/>
          <w:lang w:val="en-US"/>
        </w:rPr>
        <w:t>126-128</w:t>
      </w:r>
    </w:p>
    <w:p w14:paraId="33CA4687" w14:textId="36FA3BB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EFA6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much that we hear be true, a society to circulate Bibles is a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irrational and wasteful expenditure of energy and money. We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ignore the extent and severity of the opposition to the very idea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revelation, even if we would; we should not if we could. We are told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some exaggeration--the wish being father to the thought--that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educated mind of the country has broken with Christianity, a statement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equally remarkable for its accuracy and for its modesty.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has a basis of truth in the widespread disbelief diffused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literary and so-called cultivated classes. There is no need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spend time in referring at length to facts which are only too familiar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most of us. Every sphere of knowledge, every form of literature,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enlisted in the crusade. Periodicals that lie on all our tables, works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imagination that your daughters read, newspapers that go everywhere,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full of it. Poetry, forgetting her lineage and her sweetness,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strains her voice in rhapsodies of hostility. Science, leaping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hedge beyond which she at all events is a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trespasser,--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or in finer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language, prolonging its gaze backwards beyond the boundary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experimental evidence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in still plainer terms, guessing, affirms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she discerns in matter the promise and potency of every form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life; or presently, in a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devouter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mood, looking on the budding glories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spring, declines to profess the creed of Atheism. Learned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criticism demonstrates the impossibility of supernatural religion.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leader of an influential school leaves behind him a voice hollow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sad, as from the great darkness, in which we seem to hear the echoes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life baffled in the attempt to harmonise the logical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spiritual elements of a large soul: There may be a God. The evidence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insufficient for proof. It only amounts to one of the lower degrees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probability. He may have given a revelation of His will. There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grounds sufficient to remove all antecedent improbability. The question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wholly one of evidence; but the evidence required has not been,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be, forthcoming. There is room to hope for a future life,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 is no assurance whatever.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cultivate in the region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imagination merely those hopes which can never become certainties,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they are infinitely precious to mankind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778615C" w14:textId="0FE872A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9C5F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Ah, brethren! do we not hear in these dreary words the cry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immortal hunger of the soul for God, for the living God?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concessions they make to Christian apologists are noteworthy, but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unconscious confession of need is the most noteworthy. Surely,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 prophesies light, so the longing of the soul and the capacity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forming such ideals are the token that He is for whom heart and flesh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thus yearn. And how blessed is it to set over against these dreary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ghosts that call themselves hopes, and that pathetic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attempt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refuge in the green fields of the imagination from the choking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dust of the logical arena, the old faithful words: This is the record,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God hath given to us eternal life, and that this life is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Son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72071F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B9E1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my object in referring to these forms of opinion was merely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prepare the way for my subsequent observations; I have no intention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dealing with any of them by way of criticism or refutation. This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place nor the audience, nor am I the person, for that task. But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thought that it might not be inappropriate to this occasion if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to ask you to consider with me, from these words, the attitude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 and heart to God's word which becomes the Christian in times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opposition.</w:t>
      </w:r>
    </w:p>
    <w:p w14:paraId="20A88DA3" w14:textId="00ED39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DD09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was surrounded, as would appear, by widespread defection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God's law. But instead of trembling as if the sun were about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expire, he turns himself to God, and in fellowship with Him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sees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antagonism but the premonition that He is about to act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vindication of His own work. That confidence finds expression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sublime invocation of our text. Then with another movement of thought,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contemplation of the departures makes him tighten his own hold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law of the Lord, and the contempt of the gainsayers quickens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love: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love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etc. And as must needs be the case, that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measure of his abhorrence of the opposite; and because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commandments are so dear to him, therefore he recoils with healthy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hatred from false ways. So, I think, we have a fourfold representation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of our true attitude in the face of existing antagonism--calm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in God's work for His law; earnest prayer, which secures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forthputting of the divine energy; an increased intensity of cleaving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word; and a decisive opposition to the ways which make it void.</w:t>
      </w:r>
    </w:p>
    <w:p w14:paraId="680B2CE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74B8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ask your attention to some remarks on each of these in their order.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So, then, we have--</w:t>
      </w:r>
    </w:p>
    <w:p w14:paraId="2CDBDF1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A4A40" w14:textId="77777777" w:rsidR="001C3176" w:rsidRPr="00AA162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162D">
        <w:rPr>
          <w:rFonts w:asciiTheme="minorHAnsi" w:hAnsiTheme="minorHAnsi" w:cs="Courier New"/>
          <w:b/>
          <w:bCs/>
          <w:sz w:val="22"/>
          <w:szCs w:val="22"/>
        </w:rPr>
        <w:t>I. Calm confidence that times of antagonism evoke God's work for His</w:t>
      </w:r>
      <w:r w:rsidR="001C3176" w:rsidRPr="00AA16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162D">
        <w:rPr>
          <w:rFonts w:asciiTheme="minorHAnsi" w:hAnsiTheme="minorHAnsi" w:cs="Courier New"/>
          <w:b/>
          <w:bCs/>
          <w:sz w:val="22"/>
          <w:szCs w:val="22"/>
        </w:rPr>
        <w:t>word.</w:t>
      </w:r>
    </w:p>
    <w:p w14:paraId="34228909" w14:textId="5D7A052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F2D8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I dare say that some of you feel that is not the first thought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be excited by the opposition around us. We have no sort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doubt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you may say, that God will take care of His own word, if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 such a thing; but the question that presses is,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it in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book? Answer that for us, and we will thank you; but platitudes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watching over His truth are naught. The first thing to do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meet these arguments and establish the origin of Scripture. Then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follow of itself that it will not perish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711E52E" w14:textId="4E76B10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34BD1" w14:textId="520D5DF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 take leave to think we, as Christians, arc not bound to revise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foundation belief of our lives at the call of every new antagonist.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is too short for that. There is too much work waiting, to suspend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activity till we have answered each denier. We do not hold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 in the word of God, as the winners at a match do their cups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belts, on condition of wrestling for them with any challenger.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perfectly legitimate position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hold a ground of certitude,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which none of this strife of tongues is able to dislodge us.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heard Him ourselves, and know that this is the Christ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Scriptures which we have received, not without knowledge of the grounds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which controversialists defend them, have proved themselves to us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own witness. The light is its own proof. We have the experience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Christ and His law. He has saved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souls,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has changed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lives. We know in whom we have believed, and we are neither irrational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nor obstinate when we avow that we will not pretend to suspend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convictions on the issue of any debate. We decline to dig up the piles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bridge that carries us over the abyss because voices tell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is rotten. It is shorter and perfectly reasonable to answer,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Rotten, did you say? Well, we have tried it, and it bears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which,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translated into less simple language, is just the assertion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certitude built on facts and experience which leaves no place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doubt. All the opposition will be broken into spray against that rock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bulwark: Thy words were found, and I did eat them, and they are the joy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rejoicing of my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44B8629" w14:textId="75E9106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089B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venture to think that, speaking to Christian men and women,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right to speak on the basis of our common belief, and to encourage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to cherish it notwithstanding gainsayers. I am not counselling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stolid indifference to the course of modern thought, nor desertion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duty of defence. We are not to say, God will interfere; I need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 task of controversy is not for all Christians,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duty of following the flow of opinion. There is plenty of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profitable work than that for most of us. The temper which our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enjoins is for us all; and this calm confidence, that at the right time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will work for His word, is its first element.</w:t>
      </w:r>
    </w:p>
    <w:p w14:paraId="090CF066" w14:textId="2D0139D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FDD7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confidence rests upon our belief in a divine providence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governs the world, and on the observed laws of its working. It is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method to send His succour after the evil has been developed,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it has triumphed. Had it come sooner, the priceless benefits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struggle, the new perceptions won in controversy of the many-sided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meaning and value of His truth, the vigour from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conflict, the wholesome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our weakness, had all been lost. Had it come later, it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come too late.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times His help, in order that we may derive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greatest possible benefit from both the trial and the aid. We have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dealt with so in our personal histories, whereof the very motto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might be, When I said my foot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slippeth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mercy, O Lord! held me up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law works on the wider platform. The enemy shall be allowed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 through the breadth of the land, to spread dread and sorrow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village and hamlet, to draw his ranks round Jerusalem, as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closes his hand on some insect he would crush. To-morrow,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assault will be made; but to-night the angel of the Lord went forth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smote the camp; and when they arose in the morning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expecting to hear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wild war-cry of the conquerors as they stormed across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undefended walls, they were all dead corpses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Then, as it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appear, a psalmist, moved by that mighty victory, cast it into words,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remain for all generations the law of the divine aid, and imply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I am urging now: The Lord is in the midst of her, she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be moved; the Lord shall help her at the dawning of the morning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True, we are no judges of the time. Our impatience is ever outrunning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calm deliberation. An illusion besets us all that our conflicts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unbelief are the severest the world has ever seen; and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deal of exaggeration on both sides at present as to the real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extent and importance of existing antagonism to God's revelation.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widespread literature provides so many--I would not say empty--spaces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any voice to reverberate in, that both the shouters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listeners are apt to fancy the assailants are an army, when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a handful, armed mainly with trumpets and pitchers. There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darker days of antagonism than these. He that believeth shall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haste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confidence in the punctual wisdom of His working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involves the other belief, that if He does not work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because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is not yet ripe; the negations and contradictions have still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office to fulfil, and no hurt that cannot be repaired has been done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faith of the Church or the power of the word.</w:t>
      </w:r>
    </w:p>
    <w:p w14:paraId="605FFE39" w14:textId="4B922E5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FE99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Nor can we forecast the manner of His working. He can call forth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solitary sheepfolds the defenders of His word, as has ever been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wont, raising the man when the hour had come, even as He sent His son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fulness of time. He can lead science on to deeper truth; He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quicken His Church into new life; He can guide the spirit of the age.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believe that the history of the world is the unfolding of His will,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course of opinion guided in its channel by the Voice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depths have obeyed from of old.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wait for His working,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expecting no miracle, prescribing no time, hurried by no impatience,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avoiding no task of defence or confession; but knowing that, unhasting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He will arise when the storm is loudest, and somehow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Peace! be still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they who had not cast away their confidence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 any fashion of unbelief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away will rejoice as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sing,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this is our God; we have waited for Him, and He will save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3B7489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1D52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confidence is confirmed by the history of all the past assaults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Scripture.</w:t>
      </w:r>
    </w:p>
    <w:p w14:paraId="6BF0765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BC83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whole history of the origin, collection, preservation,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transmission, diffusion, and present influence of the Bible involves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 that is surprising and unique, as to amount to at least a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presumption of a divine care. Among all the remarkable things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Book, nothing is more remarkable than that there it is, after all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happened. When we think of the gaps and losses in ancient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literature, and the long stormy centuries that lie between us and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earlier pages, we can faintly estimate the chances against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preservation. It is strange that the Jewish race should have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jealously preserved books which certainly did not flatter national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pride, which put a mortifying explanation on national disasters,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painted them and their fathers in dark colours, which proclaimed truths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never loved, and breathed a spirit they never caught.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stranger still, that in the long years of dispersion the very vices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limitations of the people subserved the same end, and that stiff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pedantry and laborious trifling--the poorest form of intellectual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activity--should have guarded the letter of the word, as the coral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insects painfully build up their walls round some fair island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Southern Sea. When one thinks of the great gulf of language between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Old and New Testaments, of the variety of authors, periods, subjects,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literary form, the animosities of Christian and Jew, it is strange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 the Book here one, and that all these parts should blend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unity, unless the source and theme were one, and one Hand had shaped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each, and cared for the gathering together of all.</w:t>
      </w:r>
    </w:p>
    <w:p w14:paraId="2D4ADCF0" w14:textId="138DB08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B8CB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has been demonstrated over and over again to have no pretensions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 divine revelation; and yet here it is, believed by millions,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rooted so firmly in European language and thought, that no revolution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short of a return to barbarism can abolish it. It has been proved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careless, unauthenticated collection of works of different periods,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styles, and schools of thought, having no unity but what is given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bookbinder: and lo! here it is still, not disintegrated, much 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dissolved. Each age brings its own destructive criticism to play on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confessing thereby that its predecessors have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nothing; for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Bible says about sacrifices, so we may say about assaults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Scripture, If they had done their work, would they not have ceased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offered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effect of the heaviest artillery that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brought into position is as transient as the boom of their report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puff of their smoke. Why, who knows anything about the world's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wonders of books that a hundred years ago made good men's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tremble for the ark of God? You may find them in dusty rows on the top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shelves of great libraries. But if their names had not occurred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pages of Christian apologists, flies in amber, nobody in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generation would ever have heard of them. And still more conspicuously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it so with earlier examples of the same kind. Their work is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hopelessly dead as they. And the Book seems none the worse for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shot--like the rock that a ship fired at all night, taking it for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enemy, and could not provoke to answer nor succeed in sinking. Surely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dim suspicion of the hopelessness of the attempt might creep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hearts of men who know what has been. Surely the signal failure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swift fading away of all former efforts to dethrone the Bible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lead to the question,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not lay its deep foundations in the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man and the purpose of God, too deep to be reached by the short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tools of mere criticism, too massive to be overthrown by all the weight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materialistic science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with the Bible as it was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Apostle, on whose hand, as he crouched over the newly-lit flame,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viper fastened, and he shook off the beast into the fire, and felt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barbarous people, who changed their minds after they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looked a great while and saw no harm come to him, were not altogether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wrong, and might teach a lesson to some modern wise men, that, among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facts which they deal with, they should try to estimate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fact of the continued existence and influence of Scripture,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failure thus far of all attempts to shake its throne or break the sweet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influences of its bands.</w:t>
      </w:r>
    </w:p>
    <w:p w14:paraId="36CC7510" w14:textId="09E014B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211F12" w14:textId="4EE4BD8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we, at all events, should learn the lesson of historical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experience. The Gospel and the Book which is its record, have met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eager, eloquent, learned antagonists before to-day, and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passed. Little more than a generation has sufficed to sweep them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oblivion.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will be again. The forms of opinion, the tendencies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thought, which now seem to some of its enemies so certain to conquer,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follow these forgotten precursors into the dim land. May we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them--these ancient discrowned kings that ruled over men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rebelled against Christ, these beliefs that no man now believes--rising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their shadowy thrones in the underworld to meet the now living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ruling unbelief, when it, too, shall have gone down to them; All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speak and say unto thee, Art thou also become weak as we? 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become like unto us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Yes, each in its turn becomes but a noise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passes the time appointed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time when God arises to do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and vindicate His word.</w:t>
      </w:r>
    </w:p>
    <w:p w14:paraId="386FF37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1B4ED" w14:textId="77777777" w:rsidR="001C3176" w:rsidRPr="00AA162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162D">
        <w:rPr>
          <w:rFonts w:asciiTheme="minorHAnsi" w:hAnsiTheme="minorHAnsi" w:cs="Courier New"/>
          <w:b/>
          <w:bCs/>
          <w:sz w:val="22"/>
          <w:szCs w:val="22"/>
        </w:rPr>
        <w:t>II. We have here, secondly, earnest prayer which brings that divine</w:t>
      </w:r>
      <w:r w:rsidR="001C3176" w:rsidRPr="00AA16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162D">
        <w:rPr>
          <w:rFonts w:asciiTheme="minorHAnsi" w:hAnsiTheme="minorHAnsi" w:cs="Courier New"/>
          <w:b/>
          <w:bCs/>
          <w:sz w:val="22"/>
          <w:szCs w:val="22"/>
        </w:rPr>
        <w:t>energy.</w:t>
      </w:r>
    </w:p>
    <w:p w14:paraId="3A7E922B" w14:textId="70B3717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6DB8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confidence that God will work underlies and gives energy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 that God would work. The belief that a given thing is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line of the divine purpose is not a reason for saying,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need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pray; God means to do 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is a reason for saying on the contrary,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means to do it; let us pray for 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this prayer, based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confidence that it is His will, is the best service that any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can render to the Gospel in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troublous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times.</w:t>
      </w:r>
    </w:p>
    <w:p w14:paraId="07BAC36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1F9A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I shall have a word to say presently on the sort of outflow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energy which we should principally expect and desire; but let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remind you, very briefly, how the prayers of Christian men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condition--I had almost said regulate--that outflow.</w:t>
      </w:r>
    </w:p>
    <w:p w14:paraId="3C87D01E" w14:textId="0A74211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278E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put this matter on its abstract and metaphysical side.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facts are enough for my present purpose--one, a truth of faith,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actual power wherewith God works for His word remains ever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same; one, a truth of observation and experience, that there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variations in the intensity of its operations and effects in the world.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Wherefore? Surely because of the variations in the human recipients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organs of the power. Here at one end is the great fountain,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brimming. Draw from it ever so much, it sinks not one hair's-breadth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pure basin. Here, on the other side, is an intermittent flow,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in scanty driblets, sometimes in painful drops, sometimes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 full and free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 the pastures of the wilderness. Wherefore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jerks and spasms? It must be something stopping the pipe. Yes,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course. God's might is ever the same, but our capacity of receiving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transmitting that might varies, and with it varies the energy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that unchanging power is exerted in the world. Our faith,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earnestness of desire, our ardour and confidence of prayer,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faithfulness of stewardship and strenuousness of use, measure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amount of the unmeasured grace which we can receive. So long as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vessels are brought, the golden oil does not cease to flow. When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full, it stays. The principle of the variation in actual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manifestation of the unvarying might of God is found in the Lord's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words: According to your faith be it unto you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So, then, we may expect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periods of quickened energy in the forth-putting of the divine power.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these will correspond to, and be consequent on, the faithful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prayers of Christian men. See to it, brethren! that you keep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channels clear, that the flow may continue full and increase. Let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mud and ooze of the world, no big blocks of sin nor subtler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accumulations of small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negligences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choke them again. Above all,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simple, earnest prayer keep your hearts, as it were, wide open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Sun, and His light will shine on you, and His grace fructify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you, and His Spirit will work in you mightily.</w:t>
      </w:r>
    </w:p>
    <w:p w14:paraId="120CA04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5AAA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tenor of these remarks presupposes a point on which I wish to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or two observations now, viz. that the manner of the divine working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should most earnestly desire in a time of diffused unbelief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elevation of Christian souls to a higher spiritual life.</w:t>
      </w:r>
    </w:p>
    <w:p w14:paraId="32607DEC" w14:textId="096C907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FEBD5" w14:textId="77777777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wish to exclude other things, but I believe that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antidote to a widespread scepticism is a quickened Church.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indeed desire that in other ways the enemy should be met. We ought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 that God would work by sending forth defenders of the truth,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establishing His Church in the firm faith of disputed verities, and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multitude of ways in which He can sway the thoughts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tendencies of men. But I honestly confess that I, for my part, attach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secondary importance to controversial defences of the faith.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doubt they have their office; they may confirm a waverer, they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establish a believer, they may show onlookers that the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position is tenable; they may, in some rare cases of transcendent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power, prevent a heresy from spreading and from descending to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generation. But oftenest they are barren of result, and where they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their work, it is not to be forgotten that there may remain as true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making void of God's law by an evil heart of unbelief as by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 cased in the mail of denial. You may hammer ice on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anvil, or bray it in a mortar. What then? It is pounded ice still,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for the little portion melted by heat of percussion, and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soon all congeal again. Melt it in the sun, and it flows down in sweet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water, which mirrors that light which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loosed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its bonds of cold.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hammer away at unbelief with your logical sledge-hammers, and you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 its shape, perhaps; but it is none the less unbelief because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ground it to powder. It is a mightier agent that must melt it--the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fire of God's affection, of all lower, howsoever tender, loves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once filled the whole heart. Such surrender is not pain but gladness,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inasmuch as the deeper well that has been sunk dries the surface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springs, and gathers all their waters into itself. The new treasure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has filled the heart compels, by glad compulsion, the surrender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or, at least, the subordination, of all former affections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constraint of all-mastering love.</w:t>
      </w:r>
    </w:p>
    <w:p w14:paraId="3614D13F" w14:textId="77777777" w:rsidR="007F5CD4" w:rsidRDefault="007F5CD4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623CF" w14:textId="57AC26F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The same thing is true in regard to the union of the soul with Christ.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description of the bride's abandonment of former duties and 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transferred, without the change of a word, to our relations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 If love to Him has really come into our hearts, it will master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yearnings and tendencies and affections, and we shall feel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but yield up everything besides, by reason of the sovereign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of this new affection. Christ demands from us (if I may use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demand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beseeching of love), for His sake, and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sakes, the entire surrender of ourselves to Him. And that new affection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deal with the old loves, just as the new buds upon the beech-trees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spring deal with the old leaves that still hang withered on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branches. It will push them from their hold, and they will drop.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a river should be turned into some dark cave where unclean beasts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herded and littered for years, the bright waters would sweep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their bosom all the filth and rottenness. So, when the love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comes surging and flashing into a heart, it will bear out on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broad surface all conflicting and subordinate inclinations,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passions and lusts that used to rule and befoul the spirit.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demands complete surrender, and, if we are Christians, that absolute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abandonment will not be a pain nor unwelcome. We epidemic. That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doctrine which one influential school of modern disbelievers, at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events, cannot but admit.</w:t>
      </w:r>
    </w:p>
    <w:p w14:paraId="02DB140D" w14:textId="0560016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7223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then? Why this--that to change the opinions you must change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atmosphere; or, in other words, the true antagonist of a diffused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scepticism is a quickened Christian life. Brethren! if we had been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ought, would such an environment have ever been possible as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produces this modern unbelief? Even now, depend upon it,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more for Christ by catching and exhibiting more of His Spirit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many arguments--more by words of prayer to God than by words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reasoning to men. A higher tone of spiritual life would prove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Gospel was mighty to mould and ennoble character. If our own souls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gleaming with the glory of God, men would believe that we had met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the shadow of our own personality in the secret place. If the fire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faith were bright in us, it would communicate itself to others,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is so contagious as earnestness. If we believed, and therefore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spoke, the accent of conviction in our tones would carry them deep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hearts. If we would trust Christ's Cross to stand firm without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stays, and arguing less about it, would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seldomer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try to prop it,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oftener to point to it, it would draw men to itself. When the power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reality of Scripture as the revelation of God are questioned, the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 in the long-run will be a Church which can adduce itself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witness, and can say to the gainsayers,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herein is a marvellous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thing, that ye know not from whence He is, and yet He hath opened mine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Brethren! do you see to it that your life be thus a witness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have heard His voice; and make it your contribution to the warfare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this day, if you do not bear a weapon, that you lift your hands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to God. Moses on the mount helped the struggling ranks below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hand-to-hand combat with Amalek. Hezekiah's prayer,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spread the letter of the invader before the Lord, was more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than all his munitions of war. Let your voice rise to heaven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a fountain, and blessings will fall on earth. Arise, O Lord! plead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Thine own cause. The tumult of those that rise up against Thee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increaseth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continually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CD5548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7AD82" w14:textId="77777777" w:rsidR="001C3176" w:rsidRPr="00AA162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162D">
        <w:rPr>
          <w:rFonts w:asciiTheme="minorHAnsi" w:hAnsiTheme="minorHAnsi" w:cs="Courier New"/>
          <w:b/>
          <w:bCs/>
          <w:sz w:val="22"/>
          <w:szCs w:val="22"/>
        </w:rPr>
        <w:t>III. We have here, thirdly, as the fitting attitude in times of</w:t>
      </w:r>
      <w:r w:rsidR="001C3176" w:rsidRPr="00AA16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162D">
        <w:rPr>
          <w:rFonts w:asciiTheme="minorHAnsi" w:hAnsiTheme="minorHAnsi" w:cs="Courier New"/>
          <w:b/>
          <w:bCs/>
          <w:sz w:val="22"/>
          <w:szCs w:val="22"/>
        </w:rPr>
        <w:t>widespread unbelief, a love to God's word made more fervid by</w:t>
      </w:r>
      <w:r w:rsidR="001C3176" w:rsidRPr="00AA16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162D">
        <w:rPr>
          <w:rFonts w:asciiTheme="minorHAnsi" w:hAnsiTheme="minorHAnsi" w:cs="Courier New"/>
          <w:b/>
          <w:bCs/>
          <w:sz w:val="22"/>
          <w:szCs w:val="22"/>
        </w:rPr>
        <w:t>antagonism.</w:t>
      </w:r>
    </w:p>
    <w:p w14:paraId="3EE72CAF" w14:textId="60340AC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829C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may be a question what reason for the Psalmist's love is pointed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in this therefore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shall hardly be satisfied with the slovenly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not very reverent explanation, that the word is introduced,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particular meaning, because it begins with the initial letter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proper to this section; nor does it seem enough to suppose a mere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general reference to the excellences of the law of the Lord, which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theme of the whole psalm. Such an interpretation blunts the sharp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edge of the thought, and has nothing in its favour but the general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want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connection between the separate verses. There are, however, one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other instances where a thought is pursued through more than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verse, and the usual mere juxtaposition gives place to an interlocking,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that the construction is not unexampled. It is most natural to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plain meaning of the words, and to suppose that when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lastRenderedPageBreak/>
        <w:t>They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made void Thy law, therefore I love Thy commandments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meant, The prevailing opposition is the reason why I, for my part,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 Thy law more strongly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hostility of others evokes my warmer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love. The thought, so understood, is definite, true, and important,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I venture to construe it, and enforce it as containing a lesson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day.</w:t>
      </w:r>
    </w:p>
    <w:p w14:paraId="0E5DA5A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83B3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here I would first observe that I desire not to be understood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urging the substitution of feeling for reason, nor as trying to enlist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passion in a crusade against the opponent's logic. Still less do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to counsel the exaggeration of opinions because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denied--that besetting danger of all controversy.</w:t>
      </w:r>
    </w:p>
    <w:p w14:paraId="1401AF7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4B17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surely the emotions have a place and an office, if not indeed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search for, and the submission to, the truth of God, yet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 and adherence to that truth when found. The heart may 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organ for the investigation and apprehension of truth, though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 part to play even there; but the tenacity with which I cleave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truth, when apprehended, is far more an affair of the will than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understanding--it is the heart's love steadying the mind, and holding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fixed to the rock. And love has also a place in the defence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truth. It gives weight to blows, and wings to the arrows. It makes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arguments to be wrought in fire rather than in frost. It lights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enthusiasm which cannot despair, the diligence that will not weary,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fervour that often goes farther to sway other minds than the sharpest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dialectics of a passionless understanding. There are causes in which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unimpassioned advocacy is worse than silence; and this is one of them.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 of the living God which has saved our souls and brought to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makes our natures rich and strong, and all that peoples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darkness with fair hopes solid as certainties, demands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deserves fervour in its soldiers, and loyal love in its subjects.</w:t>
      </w:r>
    </w:p>
    <w:p w14:paraId="008BE1D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88E6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while it is weakness to over-emphasise our beliefs merely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denied, and one of the saddest issues of controversy,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sides are apt to be hurried into exaggerated statements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calmer thoughts would repudiate; on the other hand,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legitimate prominence which ought to be given to a truth precisely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it is denied. The time to underline and accentuate strongly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convictions is, when society is slipping away from them, provided it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done without petulance, passion, or the falsehood of extremes.</w:t>
      </w:r>
    </w:p>
    <w:p w14:paraId="376F106D" w14:textId="7BCA6C4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ACD8C" w14:textId="2F5F00A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ever there was a period when such general considerations as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a practical application, this is the time. Would that all such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voice now reaches would take these grand words for theirs: They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void Thy law, therefore I love Thy commandments above gold; yea, above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fine gold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Such increase of affection because of gainsayers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natural instinct of loyal and chivalrous love. If your mother's name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defiled, would not your heart bound to her defence? When a prince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dethroned exile, his throne is fixed deeper in the hearts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adherents though his back be at the wall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common souls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heroes because their devotion has been heightened to sublimity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self-sacrifice by a nation's rebellion. And when so many voices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proclaiming that God has never spoken to men, that our thoughts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 are dreams, and its long empire over men's spirits a waning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tyranny, does cool indifference become us? Will not fervour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sobriety, and the glowing emotion of our whole nature our reasonable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service?</w:t>
      </w:r>
    </w:p>
    <w:p w14:paraId="6F78F933" w14:textId="1BC6860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C311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Such increase of affection because of gainsayers is the fitting end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main blessing of the controversy which is being waged. We never fully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 our treasures till we have grasped them hard, lest they should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plucked from us. No truth is established till it has been denied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survived. Antagonism to the word of God should have, and will have,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those who use it rightly, a blessing in its train, in bringing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more of the preciousness and manifoldness, the all-sufficiency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universality of the Book. The more tis shook, the more it shines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fiercer the blast, the firmer our confidence in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inexpugnable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solidity of that tower of strength that stands four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square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wind that blows. The word of the Lord is tried, therefore Thy servant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loveth it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6D07577" w14:textId="0889AB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38F1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Such increase of attachment to the word of God because of gainsayers,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instinct of self-preservation. The sight of so many making void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law makes a man bethink himself of what his own standing is. We,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they, are the children of the age. The tendencies to which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yielded operate on us too, and our only strength is, Hold Thou me up,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 shall be safe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The present condition of opinion remands us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our foundations, and should teach us that nothing but firm adherence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God revealed in His word, and to the word which reveals God,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prevent us, too, from drifting away to shoreless, solitary seas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doubt, barren as the foam, and changeful as the crumbling, restless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wave.</w:t>
      </w:r>
    </w:p>
    <w:p w14:paraId="6F77ED7F" w14:textId="0015844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5B32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Such strength of affection in the presence of diffused doubt is not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won without an effort. All our churches afford us but too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examples of men and women who have lost the warmth of their first love,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not their love itself, for no better reason than because so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others have lost it. The effect of popular unbelief stretches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beyond those who are directly affected by its arguments, or avowedly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adopt its conclusions. It is hard to hold by a creed which so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influential voices tell you it is a sign of folly and of being behind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age to believe. The consciousness that Christian truth is denied,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some of you falter in its profession, and fancy that it is 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 simply because it is gainsaid. The mist wraps you in its folds,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is difficult to keep warm in it, or to believe that love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 are above it all the same. Because iniquity shall abound,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of many shall wax cold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A8222A0" w14:textId="1BFB25E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7EAA4" w14:textId="2C2D5E9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Therefore, brethren! do you consciously endeavour that the tempest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make you tighten your hold on Christ and His word. He appeals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too, with that most pathetic question, in which yearning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and sorrow over the departed disciples blend so wondrously, as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cast Himself on our loyalty: Will ye also go away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answer,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not with the self-confidence that was so signally put to shame,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Though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should forsake Thee, yet will not I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with the resolve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draws its firmness from His fulness and from our knowledge of the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truth, Lord! to whom shall we go? Thou hast the words of eternal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A481D0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16407" w14:textId="77777777" w:rsidR="001C3176" w:rsidRPr="00AA162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162D">
        <w:rPr>
          <w:rFonts w:asciiTheme="minorHAnsi" w:hAnsiTheme="minorHAnsi" w:cs="Courier New"/>
          <w:b/>
          <w:bCs/>
          <w:sz w:val="22"/>
          <w:szCs w:val="22"/>
        </w:rPr>
        <w:t>IV. And lastly, we have here, as the final trait in the temper which</w:t>
      </w:r>
      <w:r w:rsidR="001C3176" w:rsidRPr="00AA16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162D">
        <w:rPr>
          <w:rFonts w:asciiTheme="minorHAnsi" w:hAnsiTheme="minorHAnsi" w:cs="Courier New"/>
          <w:b/>
          <w:bCs/>
          <w:sz w:val="22"/>
          <w:szCs w:val="22"/>
        </w:rPr>
        <w:t>becomes such times, healthy opposition to the ways which make void the</w:t>
      </w:r>
      <w:r w:rsidR="001C3176" w:rsidRPr="00AA16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162D">
        <w:rPr>
          <w:rFonts w:asciiTheme="minorHAnsi" w:hAnsiTheme="minorHAnsi" w:cs="Courier New"/>
          <w:b/>
          <w:bCs/>
          <w:sz w:val="22"/>
          <w:szCs w:val="22"/>
        </w:rPr>
        <w:t>word of the Lord.</w:t>
      </w:r>
    </w:p>
    <w:p w14:paraId="21A9D4F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7413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the Psalmist's last movement of feeling, and you see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 second, not first, in the order of his emotions.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consequence of his love, the recoil of his heart from the practices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theories which contradicted God's law.</w:t>
      </w:r>
    </w:p>
    <w:p w14:paraId="49AB7F7E" w14:textId="253FDF5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D278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far be it from me to say a word which should fan the embers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odium theologicum into a blaze against either men or opinions.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 truth involved which seems to be in danger of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forgotten at present, and that to the detriment of large interests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as of the forgetters. The correlative of a hearty love for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principle or belief is--we may as well use the obnoxious word--a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healthy hatred for its denial and contradiction. They are but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aspects of one thing, like that pillar of old which, in its single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substance, was a cloud and darkness to the foes, and gave light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night to the friends of Him who dwelt in it. Nay, they are but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names for the very same thing viewed in the very same motion,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as it yearns towards and cleaves to its treasure; and hatred,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identical same act it recoils and withdraws from the opposite: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will hold to the one, and therefore and therein despise the other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71EA32F" w14:textId="723C95D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161F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Much popular teaching as to Christian truth seems to me to ignore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plain principle, and to be working harm, especially among our younger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cultivated men and women, whom it charms by an appearance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liberality, which in their view, contrasts very favourably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narrowness of us sectarians. I am free to admit that in our zeal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small matters (and in a certain provincialism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 to speak,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characterised the type of English Christianity till within a recent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period) we needed,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still need, the lesson, and I will thankfully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accept the rebuke that reminds me of what I ever tend to forget,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golden rod, wherewith the divine Builder measures from jewel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jewel in the walls of the New Jerusalem, takes in wider spaces than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meted with our lines. But that is a very different matter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tone which vitiates and weakens so much modern adherence to Christ's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Gospel and Christ's Church. The old principle, in essentials unity,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non-essentials liberty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made no attempt to determine what belonged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 classes, and in practice their bounds may often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wrongly set, so as to include many of the latter among the former;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at all events recognised the distinction as the basis of its next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clause, in all things, charity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nowadays, to listen to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liberal teachers, one would think that nothing was necessary, except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 sacred principle, that nothing is necessary; and that charity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could not exist, unless that distinction were effaced.</w:t>
      </w:r>
    </w:p>
    <w:p w14:paraId="777B80B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751D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pray you, and if I may venture so far, I would especially pray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younger hearers, to take note, that however fair this way of looking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varying forms of Christian opinion may be, it really reposes on a basis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they will surely think twice before accepting, the denial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such a thing as intellectual certitude in religion which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cast into definite propositions. If there be any truth at all,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confess it is to deny its opposite, to cleave to this is to reject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to love the one is to hate the other. I fear--I know--that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many minds among us who began with simply catching this tone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tolerance, and who have been insensibly borne along to an enfeebled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belief that there is such a thing as religious truth at all,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truth lies in the word of God. Dear friends! let me beseech you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heed lest, while you are only conscious of your hearts expanding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genial glow of liberality, by little and little you lose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of discerning between things that differ, your sense of the worth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Scripture as the depository of divine truth, and from your slack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 the hem of the vesture in which its healing should fall away.</w:t>
      </w:r>
    </w:p>
    <w:p w14:paraId="66042B84" w14:textId="57E9391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B6AB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broad a liberality as you please within the limits that are laid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by the very nature of the case. These things are written that 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believe that Jesus is the Christ, the Son of God,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believing, ye might have life through His name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Wheresoever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record is accepted, that divine Name confessed, that faith exercised,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life possessed, there, with all diversities, own a brother.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Wheresover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these things are not, loyalty to your Lord demands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of your love for His word should be manifested in the strength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your recoil from that which makes it void. I love Thy commandments,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 hate every false way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17C8EBC" w14:textId="021F62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9BE8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am much mistaken if times are not rapidly coming on us when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decisive election of his side will be forced on every man.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antagonists will be face to face once more. Compromises and hesitations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serve. The country between the opposing forces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stripped of every spot that might serve as cover for neutrals.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side a mighty host, its right the Pharisees of ecclesiasticism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ritual, with their banner of authority, making void the law of God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tradition; its left, and never far away from their opposites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right with whom they are strangely leagued, working into 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other's hands, the Sadducees denying angel and spirit, with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war-cry of unfettered freedom and scientific evidence;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centre, far rolling, innumerable, the dusky hosts of mere animalism,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worldliness, and self, making void the law by their sheer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godlessness. And on the other side, He was clothed with a vesture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dipped in blood, and His name is called the Word of God, and they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with Him were called, and chosen, and faithful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issue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 from of old. Do you see to it that you are of those who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valiant for the truth upon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earth.</w:t>
      </w:r>
      <w:proofErr w:type="gramEnd"/>
    </w:p>
    <w:p w14:paraId="51247EB4" w14:textId="2C26CCA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80214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not the contradiction of many move you from your faith; let it lift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eyes to the hills from whence cometh our help. Let it open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in prayer to Him who keeps His own word, that it may keep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Church and bless the world. Let it kindle into fervent enthusiasm,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calm sobriety, your love for that word. Let it make decisive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rejection of all that opposes. Driftwood may float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stream; the ship that holds to her anchor swings the other way. Send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word far and wide. It is its own best evidence. It will correct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all the misrepresentation of its foes, and supplement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inadequate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defences of its friends. Amid all the changes of attacks that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day and cease to be, amid all the changes of our representations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its endless fulness, it will live. Schools of thought that assail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defend it pass, but it abides. Of both enemy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friend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true,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grass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and the flower thereof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How antique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ineffectual the pages of the past generations of either 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compared with the ever-fresh youth of the Bible, which,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angels, is the youngest and is the oldest of books. The world can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lose it; and notwithstanding all assaults, we may rest upon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assurance, whose command is prophecy, when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Write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in a table, and note it in a book, that it may be for the time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for ever and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241F4BA" w14:textId="7670D1FC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A0685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64CF0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6077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2021-12-22T11:15:00Z</dcterms:modified>
</cp:coreProperties>
</file>