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71AE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52F3102" w14:textId="3F6A849D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ROMANS</w:t>
      </w:r>
      <w:r w:rsidR="00B661E8">
        <w:rPr>
          <w:b/>
          <w:sz w:val="32"/>
          <w:u w:val="single"/>
        </w:rPr>
        <w:t>-</w:t>
      </w:r>
      <w:r>
        <w:rPr>
          <w:b/>
          <w:sz w:val="32"/>
          <w:u w:val="single"/>
        </w:rPr>
        <w:t>00</w:t>
      </w:r>
      <w:r w:rsidR="00491073">
        <w:rPr>
          <w:b/>
          <w:sz w:val="32"/>
          <w:u w:val="single"/>
        </w:rPr>
        <w:t>2</w:t>
      </w:r>
      <w:r w:rsidRPr="000D6B18">
        <w:rPr>
          <w:sz w:val="32"/>
          <w:u w:val="single"/>
        </w:rPr>
        <w:t xml:space="preserve">. </w:t>
      </w:r>
      <w:r w:rsidR="00491073">
        <w:rPr>
          <w:b/>
          <w:sz w:val="32"/>
          <w:u w:val="single"/>
        </w:rPr>
        <w:t>PRIVILEGE AND OBLIGATION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E77C050" w14:textId="183CFA74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91073" w:rsidRPr="00491073">
        <w:rPr>
          <w:rFonts w:cstheme="minorHAnsi"/>
          <w:i/>
          <w:sz w:val="24"/>
          <w:szCs w:val="24"/>
          <w:lang w:val="en-US"/>
        </w:rPr>
        <w:t>To all that be in Rome, beloved of God, called to be saints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319ABCE" w14:textId="1A81E436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Romans </w:t>
      </w:r>
      <w:r w:rsidR="00491073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</w:t>
      </w:r>
      <w:r w:rsidR="00491073">
        <w:rPr>
          <w:rFonts w:cstheme="minorHAnsi"/>
          <w:i/>
          <w:sz w:val="24"/>
          <w:szCs w:val="24"/>
          <w:lang w:val="en-US"/>
        </w:rPr>
        <w:t>7</w:t>
      </w:r>
    </w:p>
    <w:p w14:paraId="5510C178" w14:textId="1AE0E9A9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4B8101" w14:textId="463B584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is the address of the Epistle. The first thing to be noticed about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it, by way of introduction, is the universality of this designation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Christians. Paul had never been in Rome, and knew very little about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religious stature of the converts there. But he has no hesitation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declaring that they are all beloved of 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saints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were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plenty of imperfect Christians amongst them; many things to rebuke;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much deadness, coldness, inconsistency, and yet none of these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slightest degree interfered with the application of these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designations to them. So, then, beloved of 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saints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distinctions of classes within the pale of Christianity, but belong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whole community, and to each member of the body.</w:t>
      </w:r>
    </w:p>
    <w:p w14:paraId="74A530A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A0F39B" w14:textId="0209F65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next thing to note, I think, is how these two great terms, beloved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saints,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cover almost the whole ground of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life. They are connected with each other very closely, as I shall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occasion to show presently, but in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meantime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may be sufficient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mark how the one carries us deep into the heart of God and the other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extends over the whole ground of our relation to Him. The one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statement of a universal prerogative, the other an enforcement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 obligation. Let us look, then, at these two points,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universal privilege and the universal obligation of the Christian life.</w:t>
      </w:r>
    </w:p>
    <w:p w14:paraId="2A99045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AE5EE5" w14:textId="77777777" w:rsidR="000937DD" w:rsidRPr="0049107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91073">
        <w:rPr>
          <w:rFonts w:asciiTheme="minorHAnsi" w:hAnsiTheme="minorHAnsi" w:cs="Courier New"/>
          <w:b/>
          <w:bCs/>
          <w:sz w:val="22"/>
          <w:szCs w:val="22"/>
        </w:rPr>
        <w:t>I. The universal privilege of the Christian life.</w:t>
      </w:r>
    </w:p>
    <w:p w14:paraId="0BBB49C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7B4C03" w14:textId="542729B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Beloved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Now we are so familiar with the juxtaposition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two ideas, love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cease to feel the wonderfulness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union. But until Jesus Christ had done His work no man believed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two thoughts could be brought together.</w:t>
      </w:r>
    </w:p>
    <w:p w14:paraId="4D96787F" w14:textId="2B096A46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1FDA3E" w14:textId="32BC38C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Does God love any one? We think the question too plain to need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put, and the answer instinctive. But it is not by any means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instinctive, and the fact is that until Christ answered it for us,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stood dumb before the question that its own heart raised,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when tortured spirits asked,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care in heaven, and is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was no voice, nor answer, nor any that regarded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Think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facts of life; think of the facts of nature. Think of sorrows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miseries and pains, and sins, and wasted lives and storms,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tempests, and diseases, and convulsions; and let us feel how true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grim saying is, that</w:t>
      </w:r>
    </w:p>
    <w:p w14:paraId="3B7B70C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045D7B" w14:textId="5B12B63D" w:rsidR="000937DD" w:rsidRDefault="004A0195" w:rsidP="0049107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Nature, red in tooth and claw,</w:t>
      </w:r>
    </w:p>
    <w:p w14:paraId="3C83132C" w14:textId="512B706A" w:rsidR="000937DD" w:rsidRDefault="004A0195" w:rsidP="0049107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With rapine, shrieks against the creed</w:t>
      </w:r>
    </w:p>
    <w:p w14:paraId="0B835083" w14:textId="77777777" w:rsidR="000937DD" w:rsidRDefault="004A0195" w:rsidP="0049107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God is love.</w:t>
      </w:r>
    </w:p>
    <w:p w14:paraId="4AEAF45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B456AE" w14:textId="6406495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think of what the world has worshipped, and of all the varieties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monstrosity, not the less monstrous because sometimes beautiful,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men have bowed. Cruel, lustful, rapacious, capricious, selfish,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indifferent deities they have adored. And then, God hath established,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proved, demonstrated His love to us in that while we were yet sinners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 died for us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6A7C69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6E27A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Oh, brethren, do not let us kick down the ladder by which we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climbed; or, in the name of a loving God, put away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teaching which has begotten the conception in humanity of a God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loves. There are men to-day who would never have come within sight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sunlight truth, even as a glimmering star, away down upon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horizon, if it had not been for the Gospel; and who now turn round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very Gospel which has given them the conception, and accuse it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narrow and hard thoughts of the love of God.</w:t>
      </w:r>
    </w:p>
    <w:p w14:paraId="400079F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F50937" w14:textId="626CC07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One of the Scripture truths against which the assailant often turns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sharpest weapons is that which is involved in my text, the Scripture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answer to the other question,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Does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not God love all?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Yes! yes!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thousand times, yes! But there is another question, Does the love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to all, make His special designation of Christian men as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beloved the least unlikely? Surely there is no kind of contradiction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the broadest proclamation of the universality of the love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and Paul's decisive declaration that, in a very deep and real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manner, they who are in Christ are the beloved of God. Surely special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affection is not in its nature, inconsistent with universal beneficence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benevolence. Surely it is no exaltation, but rather a degradation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conception of the divine love, if we proclaim its utter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indifference to men's characters. Surely you are not honouring God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you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all the same to Him whether a man loves Him and serves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or lifts himself up in rebellion against Him, and makes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own centre, and earth his aim and his all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Surely to imagine a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not only makes His sun to shine and His rains and dews to fall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unthankful and the evil, that He may draw them to love Him, but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also is conceived as taking the sinful creature who yet cleaves to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sins to His heart, as He does the penitent soul that longs for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image to be produced in it, is to blaspheme, and not to honour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love, the universal love of God.</w:t>
      </w:r>
    </w:p>
    <w:p w14:paraId="4C104BB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6F5613" w14:textId="3BC631E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God forbid that any words that ever drop from my lips should seem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cast the smallest shadow of doubt on that great truth, God so loved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that He gave His Son!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God forbid, equally, that any words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mine should seem to favour the, to me, repellent idea that the infinite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of God disregards the character of the man on whom it falls.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manifestations of that loving heart which any man can receive;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 man gets as much of the love of God as it is possible to pour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him. But granite rock does not drink in the dew as a flower does;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nature of the man on whom God's love falls determines how much,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manner of its manifestations shall pass into his true possession,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what shall remain without.</w:t>
      </w:r>
    </w:p>
    <w:p w14:paraId="7A38A00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46019B" w14:textId="6CC6A72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So, on the whole, we have to answer the questions, Does God love any?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not God love all? Does God specially love some?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monosyllable,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BCAEF4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B83D98" w14:textId="0EF8EC4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so, dear brethren, let us learn the path by which we can pass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blessed community of those on whom the fullness and sweetness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tenderest tenderness of the Father's heart will fall. If a man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love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will keep My words; and My Father will love him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Myths tell us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light which, at the beginning, had been diffused through a nebulous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mass, was next gathered into a sun.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universal love of God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concentrated in Jesus Christ; and if we have Him we have it; and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faith we have Him, and can say, Neither life, nor death,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present, nor things to come, nor height, nor depth, nor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creature shall be able to separate us from the love of God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in Christ Jesus our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CB9251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1FE975" w14:textId="77777777" w:rsidR="000937DD" w:rsidRPr="0049107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91073">
        <w:rPr>
          <w:rFonts w:asciiTheme="minorHAnsi" w:hAnsiTheme="minorHAnsi" w:cs="Courier New"/>
          <w:b/>
          <w:bCs/>
          <w:sz w:val="22"/>
          <w:szCs w:val="22"/>
        </w:rPr>
        <w:t>II. Then, secondly, mark the universal obligation of the Christian</w:t>
      </w:r>
      <w:r w:rsidR="000937DD" w:rsidRPr="0049107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91073">
        <w:rPr>
          <w:rFonts w:asciiTheme="minorHAnsi" w:hAnsiTheme="minorHAnsi" w:cs="Courier New"/>
          <w:b/>
          <w:bCs/>
          <w:sz w:val="22"/>
          <w:szCs w:val="22"/>
        </w:rPr>
        <w:t>life.</w:t>
      </w:r>
    </w:p>
    <w:p w14:paraId="698729A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4BDCEF" w14:textId="125EFFE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Called to be saints,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my text. Now you will observe that the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words to be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inserted here as a supplement. They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correct enough, but they are open to the possibility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misunderstanding, as if the saintship, to which all Christian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called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something future, and not realised at the moment. Now,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context, the Apostle employs the same form of expression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regard to himself in a clause which illuminates the meaning of my text.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Paul, a servant of Jesus Christ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he, in the first verse, called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an Apostle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or, more correctly, a called Apostle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apostleship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coincided in time with the call, was contemporaneous with that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was its cause.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And if Paul was an Apostle since he was called, saints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saints since they are called. The beloved of 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called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saints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11204B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6795D6" w14:textId="00D2EDC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need only observe, further, that the word called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does not mean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named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designated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summoned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describes not the name by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men are known, but the thing which they are invited,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summoned, called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God to be. It is their vocation, not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designation. Now, then, I need not, I suppose, remind you that saint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holy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convey precisely the same idea: the one expressing it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of Teutonic, and the other in one of classic derivation.</w:t>
      </w:r>
    </w:p>
    <w:p w14:paraId="40B380B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EC393D" w14:textId="01B03AC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notice that the true idea of this universal holiness which, ipso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facto, belongs to all Christian people, is consecration to God.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old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days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temple, altars, sacrifices, sacrificial vessels, persons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priests, periods like Sabbaths and feasts, were called holy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common idea running through all these uses of the word is belonging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and that is the root notion of the New Testament saint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man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God's. God has claimed us for Himself when He gave us Jesus Christ.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respond to the claim when we accept Christ. Henceforth we are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own, but consecrated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-that is, saints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37A627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5CB4C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the next step is purity, which is the ordinary idea of sanctity.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Purity will follow consecration, and would not be worth much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it, even if it was possible to be attained. Now, look what a far deeper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nobler idea of the service and conditions of moral goodness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derivation of it from surrender to God gives, than does a God-ignoring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morality which talks and talks about acts and dispositions, and never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goes down to the root of the whole matter; and how much nobler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a shallow religion which in like manner is ever straining after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acts of righteousness, and forgets that in order to be right there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prior surrender to God. Get a man to yield himself up to God and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fear about the righteousness. Virtue, goodness, purity, righteousness,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these synonyms express very noble things; but deep down below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lies the New Testament idea of holiness, consecration of myself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which is the parent of them all.</w:t>
      </w:r>
    </w:p>
    <w:p w14:paraId="4A1FFA1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90D592" w14:textId="4E780E0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 the next thing to remind you of is that this consecration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applied all through a man's nature. Yielding yourselves to God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talismanic secret of all righteousness, as I have said; and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 of our complex, manifold being is capable of such consecration.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hallow my heart if its love twines round His heart. I hallow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thoughts if I take His truth for my guide, and ever seek to be 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thereby in practice and in belief. I hallow my will when it bows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says, Speak, Lord! Thy servant heareth!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hallow my senses when I 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as from Him, with recognition of Him and for Him. In fact,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two ways of living in the world; and, narrow as it sounds,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venture to say there are only two. Either God is my centre, and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holiness; or self is my centre, in more or less subtle forms, and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sin.</w:t>
      </w:r>
    </w:p>
    <w:p w14:paraId="5EABFC1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5E0540" w14:textId="189518D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the next step is that this consecration, which will issue in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purity, and will cover the whole ground of a human life, is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possible when we have drunk in the blessed thought beloved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yielding of myself to Him can only be the echo of His giving of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me. He must be the first to love. You cannot argue a man into loving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God, any more than you can hammer a rosebud open. If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do you spoil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petals. But He can love us into loving Him, and the sunshine,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falling on the closed flower, will expand it, and it will grow by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reception of the light, and grow sunlike in its measure and according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to its nature.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 God who has only claims upon us will never be a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whom we yield ourselves. A God who has love for us will be a God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whom it is blessed that we should be consecrated, and so saints.</w:t>
      </w:r>
    </w:p>
    <w:p w14:paraId="7478E07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FC3F77" w14:textId="3538789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Then, still further, this consecration, thus built upon the reception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divine love, and influencing our whole nature, and leading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purity, is a universal characteristic of Christians. There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which does not lead to surrender. There is no aristocracy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Church which deserves to have the family name given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especially to it. Saint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this, and Saint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that, and Saint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other--these titles cannot be used without darkening the truth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this honour and obligation of being saints belong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equally to all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Jesus Christ. All the men whom thus God has drawn to Himself,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love in His Son, they are all, if I may so say, objectively holy;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belong to God. But consecration may be cultivated, and must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cultivated and increased. There is a solemn obligation laid upon every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 of us who call ourselves Christians, to be saints, in the sense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have consciously yielded up our whole lives to Him; and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trying, body, soul, and spirit, to perfect holiness in the fear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309427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1BA28E" w14:textId="01A7E45B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Paul's letter, addressed to the beloved in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called saints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are in Rome, found its way to the people for whom it was meant.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letter so addressed were dropped in our streets, do you think anybody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bring it to you, or to any Christian society as a whole,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recognising that we were the people for whom it was meant? The world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taunted us often enough with the name of saints; and laughed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profession which they thought was included in the word. Would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their taunts had been undeserved, and that it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not true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saints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Church sometimes means less than good men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Church! Seeing that we have these promises, dearly beloved, let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cleanse ourselves from all filthiness of flesh and spirit; perfecting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holiness in the fear of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1CAEE27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37F1D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4566D3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40ED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3C61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4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2021-12-16T08:47:00Z</dcterms:modified>
</cp:coreProperties>
</file>