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923C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32CAA4" w14:textId="463C983F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00</w:t>
      </w:r>
      <w:r w:rsidR="00491073">
        <w:rPr>
          <w:b/>
          <w:sz w:val="32"/>
          <w:u w:val="single"/>
        </w:rPr>
        <w:t>3</w:t>
      </w:r>
      <w:r w:rsidR="003D1617" w:rsidRPr="000D6B18">
        <w:rPr>
          <w:sz w:val="32"/>
          <w:u w:val="single"/>
        </w:rPr>
        <w:t xml:space="preserve">. </w:t>
      </w:r>
      <w:r w:rsidR="00491073">
        <w:rPr>
          <w:b/>
          <w:sz w:val="32"/>
          <w:u w:val="single"/>
        </w:rPr>
        <w:t>PAUL'S LONGING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4394E67F" w14:textId="3ED75657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91073">
        <w:rPr>
          <w:rFonts w:cstheme="minorHAnsi"/>
          <w:i/>
          <w:sz w:val="24"/>
          <w:szCs w:val="24"/>
          <w:lang w:val="en-US"/>
        </w:rPr>
        <w:t>11.</w:t>
      </w:r>
      <w:r w:rsidR="00491073" w:rsidRPr="00491073">
        <w:t xml:space="preserve"> </w:t>
      </w:r>
      <w:r w:rsidR="00491073" w:rsidRPr="00491073">
        <w:rPr>
          <w:rFonts w:cstheme="minorHAnsi"/>
          <w:i/>
          <w:sz w:val="24"/>
          <w:szCs w:val="24"/>
          <w:lang w:val="en-US"/>
        </w:rPr>
        <w:t>I long to see you, that I may impart unto you some spiritual gift, to the end ye may be established; 12. That is, that I may be comforted together with you, by the mutual faith both of you and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5B65C9" w14:textId="17B917CE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49107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  <w:r w:rsidR="0049107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-1</w:t>
      </w:r>
      <w:r w:rsidR="00491073">
        <w:rPr>
          <w:rFonts w:cstheme="minorHAnsi"/>
          <w:i/>
          <w:sz w:val="24"/>
          <w:szCs w:val="24"/>
          <w:lang w:val="en-US"/>
        </w:rPr>
        <w:t>2</w:t>
      </w:r>
    </w:p>
    <w:p w14:paraId="68075FD9" w14:textId="475CAD1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F762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am not wont to indulge in personal references in the pulpit,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but yield to the impulse to make an exception now, and to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happy circumstances mould my remarks. I speak mainly to mine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people, and I must trust that other friends who may hear or read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will forgive my doing so.</w:t>
      </w:r>
    </w:p>
    <w:p w14:paraId="1A556F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4EDE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taking such a text as this, I desire to shelter myself behind Paul,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expounding his feelings to express my own, and to draw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lessons as may be helpful and profitable to us all.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things in this text that I desire to note: the manly expression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Christian affection; the lofty consciousness of the purpose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meeting; and the lowly sense that there was much to be received as 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much to be given. A word or two about each of these things is all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can venture.</w:t>
      </w:r>
    </w:p>
    <w:p w14:paraId="06902D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72C5B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I. First, then, notice the manly expression of Christian affection</w:t>
      </w:r>
      <w:r w:rsidR="000937DD" w:rsidRPr="004910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91073">
        <w:rPr>
          <w:rFonts w:asciiTheme="minorHAnsi" w:hAnsiTheme="minorHAnsi" w:cs="Courier New"/>
          <w:b/>
          <w:bCs/>
          <w:sz w:val="22"/>
          <w:szCs w:val="22"/>
        </w:rPr>
        <w:t>which the Apostle allows himself here.</w:t>
      </w:r>
    </w:p>
    <w:p w14:paraId="669DD4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D618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Very few Christian teachers could or should venture to talk so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themselves as Paul did. The strong infusion of the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 in all his letters is so transparently simple, so obviously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sincere, so free from any jarring note of affectation or unctuous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sentiment that it attracts rather than repels. If I might venture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paradox, his personal references are instances of self-oblivion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midst of self-consciousness.</w:t>
      </w:r>
    </w:p>
    <w:p w14:paraId="28BAF1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30993" w14:textId="5731CBE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had never been in Rome when he wrote these words; he had no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relations with the believers there; he had never looked them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face; there were no sympathy and confidence between them, as the growth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years. But still his heart went out towards them, and he was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ashamed to show it. I long to see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you,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in the original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expresses a very intense amount of yearning blended with something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regret that he had been so long kept from them.</w:t>
      </w:r>
    </w:p>
    <w:p w14:paraId="7E1E6D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2339B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it is not a good thing for people to make many professions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affection, and I think a public teacher has something better to do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parade such feelings before his audiences. But there are exceptions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rules, and I suppose I may venture to let my heart speak,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 how gladly I come back to the old place, dear to me by so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sacred memories and associations, and how gladly I reknit the bonds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affection which has been unbroken, and deepening on both sides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thirty long years.</w:t>
      </w:r>
    </w:p>
    <w:p w14:paraId="4C1584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A48A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friends! let us together thank God to-day if He has knit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hearts together in mutual affection; and if you and I can look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as I believe we can, in the eyes, with the assurance that I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the faces of friends, and that you see the face of one who gladly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resumes the old work and associations.</w:t>
      </w:r>
    </w:p>
    <w:p w14:paraId="7DEE40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1C4F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now, dear brethren, let us draw one lesson. Unless there be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manly, honest, though oftenest silent, Christian affection, the sooner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 and I part the better. Unless it be in my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heart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can do you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good. No man ever touched another with the sweet constraining forces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lie in Christ's Gospel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unless the heart of the speaker went out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grapple the hearts of the hearers. And no audience ever listen with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profit to a man when they come in the spirit of carping criticism,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cold admiration, or of stolid indifference. There must be for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relationship which alone binds a Nonconformist preacher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congregation, as a sine qua non of all higher things and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good, a real, though oftenest it be a concealed, mutual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 and regard. We have to thank God for much of it; let us try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get more. That is all I want to say about the first point here.</w:t>
      </w:r>
    </w:p>
    <w:p w14:paraId="4A6D14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9F496B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II. Note the lofty consciousness of the purpose of their meeting.</w:t>
      </w:r>
    </w:p>
    <w:p w14:paraId="4FB66C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08575" w14:textId="2088AE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long to see you, that I may impart unto you some spiritual gift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knew that he had something which he could give to these people,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calls it by a very comprehensive term, some spiritual gift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of some sort which, coming from the Divine Spirit, was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received into the human spirit.</w:t>
      </w:r>
    </w:p>
    <w:p w14:paraId="3112462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9CAF72" w14:textId="528FCB2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that expression--a spiritual gift--in the New Testament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variety of applications. Sometimes it refers to what we call miraculous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endowments, sometimes it refers to what we may call official capacity;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here it is evidently neither the one nor the other of these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limited and special things, but the general idea of a divine operation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human spirit which fills it with Christian graces--knowledge,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love. Or, in simpler words, what Paul wanted to give them was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firmer grasp and fuller possession of Jesus Christ, His love and power,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would secure a deepening and strengthening of their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life. He was quite sure he had this to give, and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could impart it, if they would listen to what he would say to them.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thus he rises into the lofty conception of the purpose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result of his meeting the Roman Christians, he is just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 of the limitations of his power in the matter as he is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greatness of his function. These are indicated plainly. The word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employs here, gift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never used in the New Testament for a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one man can give to another, but is always employed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concrete results of the grace of God bestowed upon men.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expression, then, shows that Paul thought of himself, not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 giver, but simply as a channel through which was communicated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God had given. In the same direction points the adjective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accompanies the noun--a spiritual gift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-which probably describes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 of the gift as being the Spirit of God, rather than defines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seat of it when received as being the spirit of the receiver. Notice,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too, as bearing on the limits of Paul's part in the gift, the propriety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delicacy of the language in his statement of the ultimate purpose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gift. He does not say that I may strengthen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sounded too egotistical, and would have assumed too much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himself, but he says that ye may be strengthened,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strengthener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is not Paul, but the Spirit of God.</w:t>
      </w:r>
    </w:p>
    <w:p w14:paraId="73E4E2F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38F5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on the one hand, the Christian teacher is bound to rise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 of the consciousness of his lofty vocation as having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a gift that he can bestow; on the other hand, he is bound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to remember the limitations within which that is true--viz.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gift is not his, but God's, and that the Spirit of the Lord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Giver of all the graces which may blossom when His word,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ministered by human agents, is received into human hearts.</w:t>
      </w:r>
    </w:p>
    <w:p w14:paraId="3222D8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FD2A7" w14:textId="6455A39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now, what are the lessons that I take from this? Two very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ones. First, no Christian teacher has any business to open his mouth,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he is sure that he has received something to impart to men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from the Divine Spirit. To preach our doubts, to preach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opinions, to preach poor platitudes, to talk about politics and morals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taste and literature and the like in the pulpit, is profanation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blasphemy. Let no man open his lips unless he can say: The Lord hath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showed me this; and this I bring to you as His word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Nor has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organisation any right to exist, unless it recognises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and reception and further spreading of this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as its great function. Churches which have lost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consciousness, and, instead of a divine gift, have little more to offer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formal worship, or music, or entertainments, or mere intellectual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discourse, whether orthodox or advanced,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 right to be;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law of the survival of the fittest will not long be.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 one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warrants such a relationship as subsists between you and me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my consciousness that I have a message from God, and your belief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hear such from my lips. Unless that be our bond the sooner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walls crumble, and this voice ceases, and these pews are emptied,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better. I have,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Paul, a gift to impart; and I long to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that I may impart it to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Oh! for more, in all our pulpits,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burdened consciousness of a divine message which needs the relief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speech, and longs with a longing caught from Christ to impart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richest treasures.</w:t>
      </w:r>
    </w:p>
    <w:p w14:paraId="037690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6131C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the one lesson. And the other one is this. Have you,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received the gift that I have, under the limitations already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 of, to bestow? There are some of you who have listened to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ever since you were children--some of you, though not many,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heard it for well on to thirty years. Have you taken the thing that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years I have been--God knows how poorly, but God knows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honestly--trying to bring to you? That is, have you taken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faith in Him? And, as for those of you who say that you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Christians, many blessings have passed between you and me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years; but, dear friends, has the chief blessing been attained?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you being strengthened day by day for the burdens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annoyances and the sorrows of life by your coming here? Do I do you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in that way; are you better men than when we first met together?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Christ dearer, and more real and nearer to you; and are your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transparently consecrated, more manifestly the result of a hidden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union with Him? Do you walk in the world like the Master, because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members of this congregation? If so, its purpose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accomplished. If not, it has miserably failed.</w:t>
      </w:r>
    </w:p>
    <w:p w14:paraId="37A5FA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F625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said that I have to thank God for the unbroken affection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knit us together. But what is the use of such love if it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 onwards to this? I have had enough, and more than enough, of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call popularity and appreciation, undeserved enough, but rendered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unstintedly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by you. I do not care the snap of a finger for it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comparison with this other thing. And oh, dear brethren! if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of our meeting here Sunday after Sunday is either praise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criticism of my poor words and ways, our relationship is a curse,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blessing, and we come together for the worse and not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better. The purpose of the Church, and the purpose of the ministry,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meaning of our assembling are, that spiritual gifts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imparted, not by me alone, but by you, too, and by me in my place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measure, and if that purpose be not accomplished, all other purposes,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accomplished, are of no account, and worse than nothing.</w:t>
      </w:r>
    </w:p>
    <w:p w14:paraId="4586B29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D0656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III. And now, lastly, note the lowly consciousness that much was to be</w:t>
      </w:r>
      <w:r w:rsidR="000937DD" w:rsidRPr="004910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91073">
        <w:rPr>
          <w:rFonts w:asciiTheme="minorHAnsi" w:hAnsiTheme="minorHAnsi" w:cs="Courier New"/>
          <w:b/>
          <w:bCs/>
          <w:sz w:val="22"/>
          <w:szCs w:val="22"/>
        </w:rPr>
        <w:t>received as well as much to be given.</w:t>
      </w:r>
    </w:p>
    <w:p w14:paraId="3F123F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5903F4" w14:textId="53AA65A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corrects himself after he has said that I may impart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some spiritual gift,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adding, that is, that I may be comforted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(or rather, encouraged) together with you by the mutual faith both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and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his language were not so transparently sincere,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springing from deep interest in the relationship between himself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people, we should say that it was exquisite courtesy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beautiful delicacy. But it moves in a region far more real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 of courtesy, and it speaks the inmost truth about the conditions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which the Roman Christians should receive--viz. that they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give. There is only one Giver who is only a Giver, and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All other givers are also receivers. Paul desired to see his Roman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 that he might be encouraged; and when he did see them, 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marched along the Appian Way, a shipwrecked prisoner, the Acts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Apostles tells us, He thanked God and took courage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sight of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strengthened him and prepared him for what lay before him.</w:t>
      </w:r>
    </w:p>
    <w:p w14:paraId="034442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9AB5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Paul's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was a richly complicated nature--firm as a rock in its will,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tremulously sensitive in its sympathies; like some strongly-rooted tree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its stable stem and a green cloud of fluttering foliage that moves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the lightest air.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his spirit rose and fell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that he met from his brethren, and the manifestation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quickened and strengthened his.</w:t>
      </w:r>
    </w:p>
    <w:p w14:paraId="196DC72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FF537" w14:textId="63E6E4C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he is but one instance of a universal law. All teachers,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genuine they are, the more sympathetic they are, are the more sensitive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environment. The very oratorical temperament places a man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mercy of surroundings. All earnest work has ever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travelling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with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its shadow seasons of deep depression; and the Christian teacher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escape these. I am not going to speak about myself, but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unquestionably true, that every Elijah, after the mightiest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prophecy, is apt to cover his head in his mantle and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away; I am not better than my fathers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when a man for thirty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years, amidst all the changes incident to a great city congregation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time, has to stand up Sunday after Sunday before the same people,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mark how some of them are stolidly indifferent, and note how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dropping away from their faithfulness, and see empty places 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 forms used to sit--no wonder that the mood comes ever and anon,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Then, said I,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have laboured in vain and spent my strength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nought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hearer reacts on the speaker quite as much as the speaker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on the hearer. If you have ice in the pews, that brings down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temperature up here. It is hard to be fervid amidst people that are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dead. It is difficult to keep a fire alight when it is kindled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top of an iceberg. And the unbelief and low-toned religion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congregation are always pulling down the faith and the fervour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minister, if he be better and holier, as they expect him to be,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are.</w:t>
      </w:r>
    </w:p>
    <w:p w14:paraId="5022E8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EFE13" w14:textId="7C9EDB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did not many works because of their unbelief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 knew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hampering and the restrictions of His power which came from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surrounded by a chill, unsympathetic environment. My strength and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weakness are largely due to you. And if you want your minister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 better, and in all ways to do his work more joyfully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faithfully, the means lie largely in your own hands. Icy indifference,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ill-natured interpretations, carping criticisms, swift forgetfulness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one's words, all these things kill the fervour of the pulpit.</w:t>
      </w:r>
    </w:p>
    <w:p w14:paraId="55A8B5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5D021" w14:textId="7D7D78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 the other hand, the true encouragement to give a man when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trying to do God's will, to preach Christ's Gospel, is not to pat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 the back and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remarkable sermon that was of yours!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genius! what an orator!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go about praising it, but to come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Thy words have led me to Christ, and from thee I have taken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 of gifts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44584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E68CA" w14:textId="77777777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the encouragement of the minister is in the conversion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growth of the hearers. And I pray that in this new lease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united fellowship which we have taken out, be it longer or shorter--and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advancing years tell me that at the longest it must be comparatively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short--I may come to you ever more and more with the lofty and humbling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that I have a message which Christ has given to me,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may come more and more receptive--not of my words,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forbid--but of Christ's truth; and that so we may be helpers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another, and encourage each other in the warfare and work to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are called and consecrated.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44416B3" w14:textId="35A2E490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01ABE" w14:textId="46142CD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[</w:t>
      </w:r>
      <w:r w:rsidR="00491073">
        <w:rPr>
          <w:rFonts w:asciiTheme="minorHAnsi" w:hAnsiTheme="minorHAnsi" w:cs="Courier New"/>
          <w:sz w:val="22"/>
          <w:szCs w:val="22"/>
        </w:rPr>
        <w:t>Sermon p</w:t>
      </w:r>
      <w:r w:rsidRPr="008047DD">
        <w:rPr>
          <w:rFonts w:asciiTheme="minorHAnsi" w:hAnsiTheme="minorHAnsi" w:cs="Courier New"/>
          <w:sz w:val="22"/>
          <w:szCs w:val="22"/>
        </w:rPr>
        <w:t xml:space="preserve">reached after </w:t>
      </w:r>
      <w:r w:rsidR="00491073">
        <w:rPr>
          <w:rFonts w:asciiTheme="minorHAnsi" w:hAnsiTheme="minorHAnsi" w:cs="Courier New"/>
          <w:sz w:val="22"/>
          <w:szCs w:val="22"/>
        </w:rPr>
        <w:t xml:space="preserve">a </w:t>
      </w:r>
      <w:r w:rsidRPr="008047DD">
        <w:rPr>
          <w:rFonts w:asciiTheme="minorHAnsi" w:hAnsiTheme="minorHAnsi" w:cs="Courier New"/>
          <w:sz w:val="22"/>
          <w:szCs w:val="22"/>
        </w:rPr>
        <w:t>long absence on account of illness.</w:t>
      </w:r>
      <w:r w:rsidR="00491073">
        <w:rPr>
          <w:rFonts w:asciiTheme="minorHAnsi" w:hAnsiTheme="minorHAnsi" w:cs="Courier New"/>
          <w:sz w:val="22"/>
          <w:szCs w:val="22"/>
        </w:rPr>
        <w:t>]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E58313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EDD5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F19AA" w14:textId="0F09D94E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81BAF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2021-12-15T21:48:00Z</dcterms:modified>
</cp:coreProperties>
</file>