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94D4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7BF18EC" w14:textId="5560F02F" w:rsidR="003D1617" w:rsidRPr="00B22470" w:rsidRDefault="00B661E8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ROMANS-</w:t>
      </w:r>
      <w:r w:rsidR="003D1617">
        <w:rPr>
          <w:b/>
          <w:sz w:val="32"/>
          <w:u w:val="single"/>
        </w:rPr>
        <w:t>0</w:t>
      </w:r>
      <w:r>
        <w:rPr>
          <w:b/>
          <w:sz w:val="32"/>
          <w:u w:val="single"/>
        </w:rPr>
        <w:t>26</w:t>
      </w:r>
      <w:r w:rsidR="003D1617" w:rsidRPr="000D6B18">
        <w:rPr>
          <w:sz w:val="32"/>
          <w:u w:val="single"/>
        </w:rPr>
        <w:t xml:space="preserve">. </w:t>
      </w:r>
      <w:r w:rsidR="008028F0">
        <w:rPr>
          <w:b/>
          <w:sz w:val="32"/>
          <w:u w:val="single"/>
        </w:rPr>
        <w:t>T</w:t>
      </w:r>
      <w:r w:rsidR="003D1617">
        <w:rPr>
          <w:b/>
          <w:sz w:val="32"/>
          <w:u w:val="single"/>
        </w:rPr>
        <w:t>H</w:t>
      </w:r>
      <w:r w:rsidR="008028F0">
        <w:rPr>
          <w:b/>
          <w:sz w:val="32"/>
          <w:u w:val="single"/>
        </w:rPr>
        <w:t>E SACRIFICE OF THE BODY</w:t>
      </w:r>
      <w:r w:rsidR="003D1617" w:rsidRPr="00E30BFB">
        <w:rPr>
          <w:b/>
          <w:sz w:val="32"/>
          <w:u w:val="single"/>
        </w:rPr>
        <w:t xml:space="preserve"> </w:t>
      </w:r>
      <w:r w:rsidR="003D1617">
        <w:rPr>
          <w:b/>
          <w:sz w:val="32"/>
          <w:u w:val="single"/>
        </w:rPr>
        <w:t>by ALEXANDER MACLAREN</w:t>
      </w:r>
    </w:p>
    <w:p w14:paraId="792BFF01" w14:textId="12FAB774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E24A3" w:rsidRPr="009E24A3">
        <w:rPr>
          <w:rFonts w:cstheme="minorHAnsi"/>
          <w:i/>
          <w:sz w:val="24"/>
          <w:szCs w:val="24"/>
          <w:lang w:val="en-US"/>
        </w:rPr>
        <w:t>I beseech you, therefore, brethren, by the mercies of God, that ye present your bodies a living sacrifice, holy, acceptable unto God, which is your reasonable service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7E2D183" w14:textId="4312D87F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9E24A3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:1</w:t>
      </w:r>
    </w:p>
    <w:p w14:paraId="28C1B713" w14:textId="438C43B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2231A9" w14:textId="72F10BE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the former part of this letter the Apostle has been building up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massive fabric of doctrine, which has stood the waste of centuries,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assaults of enemies, and has been the home of devout souls. He 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passes to speak of practice, and he binds the two halves of his letter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indissolubly together by that significant therefore,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does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look back to the thing last said, but to the whole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preceding portion of the letter. What God hath joined together let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put asunder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Christian living is inseparably connected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believing. Possibly the error of our forefathers was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cutting faith too much loose from practice, and supposing that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orthodox creed was sufficient, though I think the extent to which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did suppose that has been very much exaggerated. The temptation of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day is precisely the opposite. Conduct is three-fourths of life,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one of our teachers. Yes. But what about the fourth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fourth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underlies conduct? Paul's way is the right way. Lay broad and deep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foundations of God's facts revealed to us, and then build upon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fabric of a noble life. This generation superficially tends to cut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practice loose from faith, and so to look for grapes from thorns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figs from thistles. Wrong thinking will not lead to right doing.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beseech you, therefore, brethren, that ye present your bodies a living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sacrifice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209920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D7DA3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Apostle, in beginning his practical exhortations, lays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foundations of them all two companion precepts: one, with which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deal, affecting mainly the outward life; its twin sister,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follows in the next verse, affecting mainly the inward life. He who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drunk in the spirit of Paul's doctrinal teaching will present his body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living sacrifice, and be renewed in the spirit of his mind; and thus,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outwardly and inwardly, will be approximating to God's ideal, and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specific virtues will be his in germ. Those two precepts lay down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broad outline, and all that follow in the way of specific commandments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but filling in its details.</w:t>
      </w:r>
    </w:p>
    <w:p w14:paraId="1D66982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DC38B1" w14:textId="77777777" w:rsidR="000937DD" w:rsidRPr="009E24A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E24A3">
        <w:rPr>
          <w:rFonts w:asciiTheme="minorHAnsi" w:hAnsiTheme="minorHAnsi" w:cs="Courier New"/>
          <w:b/>
          <w:bCs/>
          <w:sz w:val="22"/>
          <w:szCs w:val="22"/>
        </w:rPr>
        <w:t>I. We observe that we have here, first, an all-inclusive directory for</w:t>
      </w:r>
      <w:r w:rsidR="000937DD" w:rsidRPr="009E24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E24A3">
        <w:rPr>
          <w:rFonts w:asciiTheme="minorHAnsi" w:hAnsiTheme="minorHAnsi" w:cs="Courier New"/>
          <w:b/>
          <w:bCs/>
          <w:sz w:val="22"/>
          <w:szCs w:val="22"/>
        </w:rPr>
        <w:t>the outward life.</w:t>
      </w:r>
    </w:p>
    <w:p w14:paraId="2B950B4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77C9AB" w14:textId="0CC55FB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it is to be noticed that the metaphor of sacrifice runs through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whole of the phraseology of my text. The word rendered present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technical expression for the sacerdotal action of offering. A tacit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contrast is drawn between the sacrificial ritual, which was familiar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Romans as well as Jews, and the true Christian sacrifice and service.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former a large portion of the sacrifices consisted of animals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were slain. Ours is to be a living sacrifice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 the former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offering was presented to the Deity, and became His property.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service, the gift passes, in like manner, from the possession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worshipper, and is set apart for the uses of God, for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proper meaning of the word holy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outward sacrifice gave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odour of a sweet smell, which, by a strong metaphor, was declared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fragrant in the nostrils of Deity. In like manner,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sacrifice is acceptable unto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These other sacrifices were purely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outward, and derived no efficacy from the disposition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worshipper. Our sacrifice, though the material of the offering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corporeal, is the act of the inner man, and so is called rational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rather than reasonable,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our Version has it, or as in other parts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Scripture, spiritual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 last word of my text, service,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retains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sacerdotal allusion, because it does not mean the service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slave or domestic, but that of a priest.</w:t>
      </w:r>
    </w:p>
    <w:p w14:paraId="7C85296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80B07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 xml:space="preserve">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sum of the whole is that the master-word for the outward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of a Christian is sacrifice. That, again, includes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things--self-surrender and surrender to God.</w:t>
      </w:r>
    </w:p>
    <w:p w14:paraId="4D3F98F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FF7F8F" w14:textId="296EB52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Paul was not such a superficial moralist as to begin at the wrong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end, and talk about the surrender of the outward life, unless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result of the prior surrender of the inward, and that priority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consecration of the man to his offering of the body is contained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metaphor. For a priest needs to be consecrated before he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offer, and we in our innermost wills, in the depths of our nature,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surrendered and set apart to God ere any of our outward activities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be laid upon His altar. The Apostle, then, does not make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mistake of substituting external for internal surrender, but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presupposes that the latter has preceded. He puts the sequence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fully in the parallel passage in this very letter: Yield yourselves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unto God, and your bodies as instruments of righteousness unto Him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So, then, first of all, we must be priests by our inward consecration,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then, since a priest must have somewhat to offer,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must bring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outward life and lay it upon His altar.</w:t>
      </w:r>
    </w:p>
    <w:p w14:paraId="59F45B5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CD43C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of the two thoughts which I have said are involved in this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keyword, the former is common to Christianity, with all noble systems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morality, whether religious or irreligious. It is a commonplace,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 do not need to dwell, that every man who will live a man's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 and not that of a beast, must sacrifice the flesh, and rigidly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keep it down. But that commonplace is lifted into an altogether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region, assumes a new solemnity, and finds new power for its fulfilment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we add to the moralist's duty of control of the animal and outward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nature the other thought, that the surrender must be to God.</w:t>
      </w:r>
    </w:p>
    <w:p w14:paraId="4230B5A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ACFC7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no need for my dwelling at any length on the various practical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directions in which this great exhortation must be wrought out.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more importance, by far, to have well fixed in our minds and hearts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one dominant thought that sacrifice is the keyword of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than to explain the directions in which it applies. But still,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just a word or two about these. There are three ways in which we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 at the body, which the Apostle here says is to be yielded up unto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God.</w:t>
      </w:r>
    </w:p>
    <w:p w14:paraId="6552E0D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5D0671" w14:textId="7A03CD5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the recipient of impressions from without. There is a field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consecration. The eye that looks upon evil, and by the look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rebellious, lustful, sensuous, foul desires excited in the heart,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breaks this solemn law. The eye that among the things seen dwells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complacency on the pure, and turns from the impure as if a hot iron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thrust into its pupil; that in the things seen discerns shimmering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behind them, and manifested through them, the things unseen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eternal, is the consecrated eye. Art for Art's sake,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quote the cant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day, has too often meant art for the flesh's sake. And there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pictures and books, and sights of various sorts, flashed before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eyes of you young men and women which it is pollution to dwell upon,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should be pain to remember. I beseech you all to have guard over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gates of the heart, and to pray, Turn away mine eyes from viewing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vanity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 other senses, in like manner, have need to be closely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connected with God if they are not to rush us down to the devil.</w:t>
      </w:r>
    </w:p>
    <w:p w14:paraId="23E7DF0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CCE7E7" w14:textId="3C29C5A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body is not only the recipient of impressions. It is the possessor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appetites and necessities. See to it that these are indulged,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constant reference to God. It is no small attainment of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to eat our meat with gladness and singleness of heart, praising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 a hundred directions this characteristic of our corporeal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lives tends to lead us all away from supreme consecration to Him.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senseless luxury of this generation. There is the exaggerated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care for physical strength and completeness amongst the young;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intemperance in eating and drinking, which is the curse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shame of England. There is the provision for the flesh, the absorbing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care for the procuring of material comforts, which drowns the spirit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miserable anxieties, and makes men bond-slaves. There is the corruption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comes from drunkenness and from lust. There is the indolence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checks lofty aspirations and stops a man in the middle of noble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work. And there are many other forms of evil on which I need not dwell,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of which are swept clean out of the way when we lay to heart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injunction: I beseech you present your bodies a living sacrifice,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appetites and tastes and corporeal needs be kept in rigid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subordination and in conscious connection with Him. I remember a quaint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old saying of a German schoolmaster, who apostrophised his body thus: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 with you three times a day to eat; you must come with me three times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day to pray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Subjugate the body, and let it be the servant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companion of the devout spirit.</w:t>
      </w:r>
    </w:p>
    <w:p w14:paraId="021834E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E9745D" w14:textId="505AEAD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also, besides being the recipient of impressions,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possessor of needs and appetites, our instrument for working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world.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exhortation of my text comes to include this,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our activities done by means of brain and eye and tongue and hand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foot shall be consciously devoted to Him, and laid as a sacrifice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His altar. That pervasive, universally diffused reference to God,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all the details of daily life, is the thing that Christian men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women need most of all to try to cultivate. Pray without ceasing,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Apostle. This exhortation can only be obeyed if our work is indeed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worship, being done by God's help, for God's sake, in communion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God.</w:t>
      </w:r>
    </w:p>
    <w:p w14:paraId="55F5F43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21FFC2" w14:textId="7A41923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dear friends, sacrifice is the keynote--meaning thereby surrender,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control, and stimulus of the corporeal frame, surrender to God,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regard to the impressions which we allow to be made upon our senses,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indulgence which we grant to our appetites, and the satisfaction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 seek for our needs, and to the activities which we engage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means of this wondrous instrument with which God has trusted us.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are the plain principles involved in the exhortation of my text.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that soweth to the flesh, shall of the flesh reap corruption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keep under my body, and bring it into subjection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a 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servant; it is a bad master.</w:t>
      </w:r>
    </w:p>
    <w:p w14:paraId="1C0DDC8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5D8580" w14:textId="77777777" w:rsidR="000937DD" w:rsidRPr="009E24A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E24A3">
        <w:rPr>
          <w:rFonts w:asciiTheme="minorHAnsi" w:hAnsiTheme="minorHAnsi" w:cs="Courier New"/>
          <w:b/>
          <w:bCs/>
          <w:sz w:val="22"/>
          <w:szCs w:val="22"/>
        </w:rPr>
        <w:t>II. Note, secondly, the relation between this priestly service and</w:t>
      </w:r>
      <w:r w:rsidR="000937DD" w:rsidRPr="009E24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E24A3">
        <w:rPr>
          <w:rFonts w:asciiTheme="minorHAnsi" w:hAnsiTheme="minorHAnsi" w:cs="Courier New"/>
          <w:b/>
          <w:bCs/>
          <w:sz w:val="22"/>
          <w:szCs w:val="22"/>
        </w:rPr>
        <w:t>other kinds of worship.</w:t>
      </w:r>
    </w:p>
    <w:p w14:paraId="29BEF7E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D7590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need only say a word about that. Paul is not meaning to depreciate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sacrificial ritual, from which he drew his emblem. But he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meaning to assert that the devotion of a life, manifested through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bodily activity, is higher in its nature than the symbolical worship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altar and of any sacrifice. And that falls in with prevailing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tendencies in this day, which has laid such a firm hold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principle that daily conduct is better than formal worship, that it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forgotten to ask the question whether the daily conduct is likely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satisfactory if the formal worship is altogether neglected. I believe,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profoundly as any man can, that the true worship is distinguishable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and higher than the more sensuous forms of the Catholic or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sacramentarian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churches, or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more simple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of the Puritan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Nonconformist, or the altogether formless of the Quaker. I believe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best worship is the manifold activities of daily life laid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God's altar, so that the division between things secular and things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sacred is to a large extent misleading and irrelevant. But at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time I believe that you have very little chance of getting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diffused and all-pervasive reference of all a man's doings to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there are, all through his life, recurring with daily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regularity, reservoirs of power, stations where he may rest,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kneeling-places where the attitude of service is exchanged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attitude of supplication; times of quiet communion with God which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feed the worshipper's activities as the white snowfields on the high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summits feed the brooks that sparkle by the way, and bring fertility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wherever they run. So, dear brethren, remember that whilst life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field of worship there must be the inward worship within the shrine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to be the outward service.</w:t>
      </w:r>
    </w:p>
    <w:p w14:paraId="433A7A5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7FB0CC" w14:textId="77777777" w:rsidR="000937DD" w:rsidRPr="009E24A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E24A3">
        <w:rPr>
          <w:rFonts w:asciiTheme="minorHAnsi" w:hAnsiTheme="minorHAnsi" w:cs="Courier New"/>
          <w:b/>
          <w:bCs/>
          <w:sz w:val="22"/>
          <w:szCs w:val="22"/>
        </w:rPr>
        <w:t>III. Lastly, note the equally comprehensive motive and ground of this</w:t>
      </w:r>
      <w:r w:rsidR="000937DD" w:rsidRPr="009E24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E24A3">
        <w:rPr>
          <w:rFonts w:asciiTheme="minorHAnsi" w:hAnsiTheme="minorHAnsi" w:cs="Courier New"/>
          <w:b/>
          <w:bCs/>
          <w:sz w:val="22"/>
          <w:szCs w:val="22"/>
        </w:rPr>
        <w:t>all-inclusive directory for conduct.</w:t>
      </w:r>
    </w:p>
    <w:p w14:paraId="214085B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AE459E" w14:textId="16100EE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beseech you, by the mercies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plural does not mean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Apostle is extending his view over the whole wide field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beneficence, but rather that he is contemplating the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all-inclusive mercy about which the former part of his letter has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eloquent--viz. the gift of Christ--and contemplating it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manifoldness of the blessings which flow from it. The mercies of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move a man to yield himself as a sacrifice are not the diffused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beneficences of His providence, but the concentrated love that lies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person and work of His Son.</w:t>
      </w:r>
    </w:p>
    <w:p w14:paraId="28E65B0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B1B17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there, as I believe, is the one motive to which we can appeal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prospect of its being powerful enough to give the needful impetus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through a life. The sacrifice of Christ is the ground on which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sacrifices can be offered and accepted, for it was the sacrifice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 propitiatory and cleansing, and on it, as the ancient ritual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taught us, may be reared the enthusiastic sacrifice of a life--a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thankoffering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for it.</w:t>
      </w:r>
    </w:p>
    <w:p w14:paraId="0227333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F2F955" w14:textId="75F24B5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Nor is it only the ground on which our sacrifice is accepted, but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great motive by which our sacrifice is impelled. There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difference between the Christian teaching, present your bodies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sacrifice,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highest and noblest of similar teaching elsewhere.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of the purest and loftiest of the ancient moralists was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contemporary of Paul's. He would have re-echoed from his heart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Apostle's directory, but he knew nothing of the Apostle's motive.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exhortations were powerless. He had no spell to work on men's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hearts, and his lofty teachings were as the voice of one crying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wilderness. Whilst Seneca taught, Rome was a cesspool of moral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putridity and Nero butchered.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always is. There may be noble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teachings about self-control, purity, and the like, but an evil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adulterous generation is slow to dance to such piping.</w:t>
      </w:r>
    </w:p>
    <w:p w14:paraId="2A8FC445" w14:textId="34E48053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53DB2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Our poet has bid us--</w:t>
      </w:r>
    </w:p>
    <w:p w14:paraId="6D52074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0BB753" w14:textId="6C0EE1E3" w:rsidR="000937DD" w:rsidRDefault="004A0195" w:rsidP="009E24A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Move upwards, casting out the beast,</w:t>
      </w:r>
    </w:p>
    <w:p w14:paraId="0684A633" w14:textId="268DA6AA" w:rsidR="000937DD" w:rsidRDefault="004A0195" w:rsidP="009E24A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let the ape and tiger die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C356EA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E8AB1A" w14:textId="0ED213E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how is this heavy bulk of ours to move upwards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how is the beast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cast out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how are the ape and tiger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us to be slain? Paul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told us, By the mercies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Christ's gift, meditated on, accepted,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introduced into will and heart, is the one power that will melt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obstinacy, the one magnet that will draw us after it.</w:t>
      </w:r>
    </w:p>
    <w:p w14:paraId="4648087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F8BD3D" w14:textId="01B834FE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Nothing else, brethren, as your own experience has taught you, and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experience of the world confirms, nothing else will bind Behemoth,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put a hook in his nose. Apart from the constraining motive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of Christ, all the cords of prudence, conscience, advantage,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men try to bind their unruly passions and manacle the insisting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flesh, are like the chains on the demoniac's wrists--And he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oftentimes been bound by chains, and the chains were snapped asunder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the silken leash with which the fair Una in the poem leads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lion, the silken leash of love will bind the strong man, and enable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rule ourselves. If we will open our hearts to the sacrifice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Christ, we shall be able to offer ourselves as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thankofferings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.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let His love sway our wills and consciences, He will give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wills and consciences power to master and to offer up our flesh.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great change, according to which He will one day change the body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humiliation into the likeness of the body of His glory, will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begun in us, if we live under the influence of the motive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commandment which this Apostle bound together in our text and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great words, Ye are not your own; ye are bought with a price,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therefore glorify God in your body and spirit, which are His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057712D2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80C13A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818F69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232B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4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2021-12-16T09:03:00Z</dcterms:modified>
</cp:coreProperties>
</file>