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2550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619AAF6" w14:textId="651249F2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ROMANS-031</w:t>
      </w:r>
      <w:r w:rsidR="003D1617" w:rsidRPr="000D6B18">
        <w:rPr>
          <w:sz w:val="32"/>
          <w:u w:val="single"/>
        </w:rPr>
        <w:t xml:space="preserve">. </w:t>
      </w:r>
      <w:r w:rsidR="008E1D5F">
        <w:rPr>
          <w:b/>
          <w:sz w:val="32"/>
          <w:u w:val="single"/>
        </w:rPr>
        <w:t>LOVE THAT CAN HATE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31C090A9" w14:textId="5F7066FE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E1D5F">
        <w:rPr>
          <w:rFonts w:cstheme="minorHAnsi"/>
          <w:i/>
          <w:sz w:val="24"/>
          <w:szCs w:val="24"/>
          <w:lang w:val="en-US"/>
        </w:rPr>
        <w:t>9.</w:t>
      </w:r>
      <w:r w:rsidR="008E1D5F" w:rsidRPr="008E1D5F">
        <w:t xml:space="preserve"> </w:t>
      </w:r>
      <w:r w:rsidR="008E1D5F" w:rsidRPr="008E1D5F">
        <w:rPr>
          <w:rFonts w:cstheme="minorHAnsi"/>
          <w:i/>
          <w:sz w:val="24"/>
          <w:szCs w:val="24"/>
          <w:lang w:val="en-US"/>
        </w:rPr>
        <w:t>Let love be without hypocrisy. Abhor that which is evil; cleave to that which is good. 10. In love of the brethren be tenderly affectioned one to another; in honour preferring one another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37A6F72" w14:textId="4F707B11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8E1D5F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8E1D5F">
        <w:rPr>
          <w:rFonts w:cstheme="minorHAnsi"/>
          <w:i/>
          <w:sz w:val="24"/>
          <w:szCs w:val="24"/>
          <w:lang w:val="en-US"/>
        </w:rPr>
        <w:t>9-10 (R.V.)</w:t>
      </w:r>
    </w:p>
    <w:p w14:paraId="135DDC46" w14:textId="4B125044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8F76B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Thus far the Apostle has been laying down very general precepts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principles of Christian morals. Starting with the one all-comprehensive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of self-sacrifice as the very foundation of all goodness,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transformation as its method, and of the clear knowledge of our several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powers and faithful stewardship of these, as its conditions, he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proceeds to a series of more specific exhortations, which at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sight seem to be very unconnected, but through which there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discerned a sequence of thought.</w:t>
      </w:r>
    </w:p>
    <w:p w14:paraId="6D20C92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C9D39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clauses of our text seem at first sight strangely disconnected.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first and the last belong to the same subject, but the intervening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clause strikes a careless reader as out of place and heterogeneous.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that we shall see it is not so; but for the present we but note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here are three sets of precepts which enjoin, first, honest love;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next, a healthy vehemence against evil and for good; and finally,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brotherly affection and mutual respect.</w:t>
      </w:r>
    </w:p>
    <w:p w14:paraId="120D82D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C85ABF" w14:textId="77777777" w:rsidR="000937DD" w:rsidRPr="00D56B0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56B0C">
        <w:rPr>
          <w:rFonts w:asciiTheme="minorHAnsi" w:hAnsiTheme="minorHAnsi" w:cs="Courier New"/>
          <w:b/>
          <w:bCs/>
          <w:sz w:val="22"/>
          <w:szCs w:val="22"/>
        </w:rPr>
        <w:t>I. Let love be honest.</w:t>
      </w:r>
    </w:p>
    <w:p w14:paraId="20B8A4C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4E1F03" w14:textId="42D6335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Love stands at the head, and is the fontal source of all separate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individualised duties. Here Paul is not so much prescribing love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describing the kind of love which he recognises as genuine,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main point on which he insists is sincerity. The dissimulation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Authorised Version only covers half the ground. It means, hiding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is; but there is simulation, or pretending to be what one is not.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words of love which are like the iridescent scum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surface veiling the black depths of a pool of hatred. A Psalmist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complains of having to meet men whose words were smoother than butter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whose true feelings were as drawn swords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but, short of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consciously lying love, we must all recognise as a real danger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besetting us all, and especially those of us who are naturally inclined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kindly relations with our fellows, the tendency to use language just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little in excess of our feelings. The glove is slightly stretched,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hand in it is not quite large enough to fill it. There is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thing, not altogether unknown in Christian circles, as benevolence,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is largely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cant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and words of conventional love about individuals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do not represent any corresponding emotion. Such effusive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pours itself in words, and is most generally the token of intense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selfishness. Any man who seeks to make his words a true picture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emotions must be aware that few harder precepts have ever been given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than this brief one of the Apostle's,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love be without hypocrisy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95A7D5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0896D3" w14:textId="32E0491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 place where this exhortation comes in the apostolic sequence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may suggest to us the discipline through which obedience to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made possible. There is little to be done by the way of directly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increasing either the fervour of love or the honesty of its expression.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true method of securing both is to be growingly transformed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renewing of our minds,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growingly to bring our whole old 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 the melting and softening influence of the mercies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swollen self-love, thinking more highly of ourselves than we ought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impedes the flow of love to others, and it is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 in which we receive into our minds the mind that was in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look at men as He did, that we shall come to love them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honestly and purely. When we are delivered from the monstrous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oppression and tyranny of self, we have hearts capable of a Christlike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and Christ-giving love to all men, and only they who have cleansed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hearts by union with Him, and by receiving into them the purging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 of His own Spirit, will be able to love without hypocrisy.</w:t>
      </w:r>
    </w:p>
    <w:p w14:paraId="73CF417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8EE33D" w14:textId="77777777" w:rsidR="000937DD" w:rsidRPr="00D56B0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56B0C">
        <w:rPr>
          <w:rFonts w:asciiTheme="minorHAnsi" w:hAnsiTheme="minorHAnsi" w:cs="Courier New"/>
          <w:b/>
          <w:bCs/>
          <w:sz w:val="22"/>
          <w:szCs w:val="22"/>
        </w:rPr>
        <w:t>II. Let love abhor what is evil, and cleave to what is good.</w:t>
      </w:r>
    </w:p>
    <w:p w14:paraId="0FD1A59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B052A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we carefully consider this apparently irrelevant interruption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sequence of the apostolic exhortations, we shall, I think, see at once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irrelevance is only apparent, and that the healthy vehemence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evil and resolute clinging to good is as essential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noblest forms of Christian love as is the sincerity enjoined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previous clause. To detest the one and hold fast by the other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essential to the purity and depth of our love. Evil is to be loathed,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good to be clung to in our own moral conduct, and wherever we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These two precepts are not mere tautology, but the second of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ground of the first. The force of our recoil from the bad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measured by the firmness of our grasp of the good; and yet,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inseparably connected, the one is apt to be easier to obey than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other. There are types of Christian men to whom it is more natural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abhor the evil than to cleave to the good; and there are types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 of which the converse is true. We often see men very earnest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entirely sincere in their detestation of meanness and wickedness,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very tepid in their appreciation of goodness. To hate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unfortunately, more congenial with ordinary characters than to love;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more facile to look down on badness than to look up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goodness.</w:t>
      </w:r>
    </w:p>
    <w:p w14:paraId="2A3F322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60CDE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it needs ever to be insisted upon, and never more than in this day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spurious charity and unprincipled toleration, that a healthy hatred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moral evil and of sin, wherever found and however garbed, ought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the continual accompaniment of all vigorous and manly cleaving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is good. Unless we shudderingly recoil from contact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bad in our own lives, and refuse to christen it with deceptive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euphemisms when we meet it in social and civil life, we shall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feebly grasp, and slackly hold, that which is good. Such energy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moral recoil from evil is perfectly consistent with honest love, for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things, not men, that we are to hate; and it is needful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completion and guardian of love itself. There is always danger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shall weaken the condemnation of wrong, and modern liberality,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both in the field of opinion and in regard to practical life, has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 condoned evil as largely to have lost its hold upon good.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criminal is pitied rather than blamed, and a multitude of agencies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occupied in elevating the wrong-doers that they lose sight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of punishing.</w:t>
      </w:r>
    </w:p>
    <w:p w14:paraId="2A5F352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C7F7F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Nor is it only in reference to society that this tendency works harm.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effect of it is abundantly manifest in the fashionable ideas of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His character. There are whole schools of opinion which practically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strike out of their ideal of the Divine Nature abhorrence of evil, 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as they think it, are thereby fatally impoverishing their ideal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God, and making it impossible to understand His government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world. As always, so in this matter, the authentic revelation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Nature, and the perfect pattern for the human are to be found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Christ. We recall that wonderful incident, when on His last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approach to Jerusalem, rounding the shoulder of the Mount of Olives,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beheld the city, gleaming in the morning sunshine across the valley,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forgetting His own sorrow, shed tears over its approaching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desolation, which yet He steadfastly pronounced. His loathing of evil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whole-souled and absolute, and equally intense and complete was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cleaving to that which is good. In both, and in the harmony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He makes God known, and prescribes and holds forth the ideal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 humanity to men.</w:t>
      </w:r>
    </w:p>
    <w:p w14:paraId="0FD4F59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8007BC" w14:textId="77777777" w:rsidR="000937DD" w:rsidRPr="00D56B0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56B0C">
        <w:rPr>
          <w:rFonts w:asciiTheme="minorHAnsi" w:hAnsiTheme="minorHAnsi" w:cs="Courier New"/>
          <w:b/>
          <w:bCs/>
          <w:sz w:val="22"/>
          <w:szCs w:val="22"/>
        </w:rPr>
        <w:t>III. Let sincere and discriminating love be concentrated on Christian</w:t>
      </w:r>
      <w:r w:rsidR="000937DD" w:rsidRPr="00D56B0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56B0C">
        <w:rPr>
          <w:rFonts w:asciiTheme="minorHAnsi" w:hAnsiTheme="minorHAnsi" w:cs="Courier New"/>
          <w:b/>
          <w:bCs/>
          <w:sz w:val="22"/>
          <w:szCs w:val="22"/>
        </w:rPr>
        <w:t>men.</w:t>
      </w:r>
    </w:p>
    <w:p w14:paraId="2F861B7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B584B2" w14:textId="4C93EA9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the final exhortation of our text the love of the brethren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place of the more diffused and general love enjoined in the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clause. The expression kindly affectioned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rendering of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eloquent word in the original in which the instinctive love of a mother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her child, or the strange mystical ties which unite members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family together, irrespective of their differences of character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temperament, are taken as an example after which Christian men are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mould their relations to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one another. The love which is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hypocrisy, and is to be diffused on all sides, is also to be gathered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 and concentrated with special energy on all who call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as Lord, both their Lord and ours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more general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precept and the more particular are in perfect harmony, however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weakness sometimes confuses them. It is obvious that this final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precept of our text will be the direct result of the two preceding,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love which has learned to be moral, hating evil, and clinging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as necessary, when directed to possessors of like precious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thrill with the consciousness of a deep mystical bond of union,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will effloresce in all brotherly love and kindly affections.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are like one another in the depths of their moral life, who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touched by like aspirations after like holy things, and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instinctively recoil with similar revulsion from like abominations,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will necessarily feel the drawing of a unity far deeper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sacreder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any superficial likenesses of race, or circumstance, or opinion.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men who share, however imperfectly, in Christ's Spirit are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akin in the realities of their nature, however they may differ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surface, than either of them is to another, however like he may seem,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is not a partaker in the life of Christ.</w:t>
      </w:r>
    </w:p>
    <w:p w14:paraId="3C2649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B092DA" w14:textId="4DBFD93C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instinctive, Christian love, like all true and pure love,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 itself by preferring one another in honour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or as the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possibly be rendered, anticipating one another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are not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wait to have our place assigned before we give our brother his.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no squabbling for the chief seat in the synagogue, 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uppermost rooms at the feast, where brotherly love marshals the guests.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cure for petty jealousies and the miserable strife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recognition, which we are all tempted to engage in, lies in a heart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filled with love of the brethren because of its love to the Elder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Brother of them all, and to the Father who is His Father as well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ours. What a contrast is presented between the practice of Christians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these precepts of Paul! We may well bow ourselves in shame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contrition when we read these clear-drawn lines indicating what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ought to be, and set by the side of them the blurred and blotted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pictures of what we are. It is a painful but profitable task to measure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against Paul's ideal of Christ's commandment; but it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be profitable if it brings us to remember that Christ gives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commands, and that conformity with His ideal must begin, not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details of conduct, or with emotion, however pure, but with yielding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to the God who moves us by His mercies, and being transformed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renewing of our minds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indwelling of Christ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by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302E87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FEAE8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7967B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32A95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2021-12-16T08:59:00Z</dcterms:modified>
</cp:coreProperties>
</file>