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2FF6" w14:textId="77777777" w:rsidR="00A53B29" w:rsidRPr="00B22470" w:rsidRDefault="00A53B29" w:rsidP="00A53B29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C2ACF01" w14:textId="10F1368D" w:rsidR="00A53B29" w:rsidRPr="00B22470" w:rsidRDefault="00A53B29" w:rsidP="00A53B2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ZECHARIAH-004. THE RIGHT OF ENTRY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1541CA6" w14:textId="4550A289" w:rsidR="00A53B29" w:rsidRPr="005736A5" w:rsidRDefault="00A53B29" w:rsidP="00A53B2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A53B29">
        <w:rPr>
          <w:rFonts w:cstheme="minorHAnsi"/>
          <w:i/>
          <w:sz w:val="24"/>
          <w:szCs w:val="24"/>
          <w:lang w:val="en-US"/>
        </w:rPr>
        <w:t xml:space="preserve">I will give </w:t>
      </w:r>
      <w:proofErr w:type="spellStart"/>
      <w:r w:rsidRPr="00A53B29">
        <w:rPr>
          <w:rFonts w:cstheme="minorHAnsi"/>
          <w:i/>
          <w:sz w:val="24"/>
          <w:szCs w:val="24"/>
          <w:lang w:val="en-US"/>
        </w:rPr>
        <w:t>thee</w:t>
      </w:r>
      <w:proofErr w:type="spellEnd"/>
      <w:r w:rsidRPr="00A53B29">
        <w:rPr>
          <w:rFonts w:cstheme="minorHAnsi"/>
          <w:i/>
          <w:sz w:val="24"/>
          <w:szCs w:val="24"/>
          <w:lang w:val="en-US"/>
        </w:rPr>
        <w:t xml:space="preserve"> places to walk among these that stand by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2DBEA7D" w14:textId="281D3867" w:rsidR="00A53B29" w:rsidRDefault="00A53B29" w:rsidP="00A53B2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Zechariah 3:7</w:t>
      </w:r>
    </w:p>
    <w:p w14:paraId="5C42ED0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1D4A5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 WORD or two of explanation will probably be necessary in order to see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full meaning of this great promise. The Prophet has just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describing a vision of judgment which he saw, in which the high priest,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representative of the nation, stood before the Angel of the Lord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 unclean person. He is cleansed and clothed, his foul raiment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stripped off him, and a fair priestly garment, with Holiness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Lord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written on the front of it, put upon him. And then follow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series of promises, of which the climax is the one that I have read.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give thee a place of access,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 the Revised Version, instead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places to walk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I will give thee a place of access among those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stand by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the attendant angels are dimly seen surrounding their Lord.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promise of my text, in highly figurative fashion, is that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free and unrestrained approach to God, of a life that is like that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angels that stand before His Face.</w:t>
      </w:r>
    </w:p>
    <w:p w14:paraId="5988427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9292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So, then, the words suggest to us, first, what a Christian life may be.</w:t>
      </w:r>
    </w:p>
    <w:p w14:paraId="1139A613" w14:textId="4C528D9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78A94" w14:textId="77777777" w:rsidR="00310205" w:rsidRPr="00310205" w:rsidRDefault="00310205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10205">
        <w:rPr>
          <w:rFonts w:asciiTheme="minorHAnsi" w:hAnsiTheme="minorHAnsi" w:cs="Courier New"/>
          <w:b/>
          <w:bCs/>
          <w:sz w:val="22"/>
          <w:szCs w:val="22"/>
        </w:rPr>
        <w:t xml:space="preserve">I. </w:t>
      </w:r>
      <w:r w:rsidR="00FF19C8" w:rsidRPr="00310205">
        <w:rPr>
          <w:rFonts w:asciiTheme="minorHAnsi" w:hAnsiTheme="minorHAnsi" w:cs="Courier New"/>
          <w:b/>
          <w:bCs/>
          <w:sz w:val="22"/>
          <w:szCs w:val="22"/>
        </w:rPr>
        <w:t>There are two images blended together in the great words of my text;</w:t>
      </w:r>
      <w:r w:rsidR="00F13F9F" w:rsidRPr="0031020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FF19C8" w:rsidRPr="00310205">
        <w:rPr>
          <w:rFonts w:asciiTheme="minorHAnsi" w:hAnsiTheme="minorHAnsi" w:cs="Courier New"/>
          <w:b/>
          <w:bCs/>
          <w:sz w:val="22"/>
          <w:szCs w:val="22"/>
        </w:rPr>
        <w:t xml:space="preserve">the one is that of a king's court, the other is that of a temple. </w:t>
      </w:r>
    </w:p>
    <w:p w14:paraId="71D03ECD" w14:textId="77777777" w:rsidR="00310205" w:rsidRDefault="0031020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6C45F0" w14:textId="621C46AD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regard to the former it is a privilege given to the highest nobles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kingdom--or it was so in old days--to have the right of entrée, at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moments and in all circumstances, to the monarch. With regard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latter, the prerogative of the high priest, who was the recipient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promise, as to access to the Temple, was a very restricted one.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Once a year, with the blood that prevented his annihilation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brightness of the Presence into which he ventured, he passed within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veil, and stood before that mysterious Light that coruscated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darkness of the Holy of Holies. But this High Priest is promised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access on all days and at all times; and that He may stand there,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beside and like the seraphim, who with one pair of wings veiled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faces in token of the incapacity of the creature to behold the Creator;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twain veiled their feet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token of the unworthiness of creatural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activities to be set before Him, and with twain did fly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token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willingness to serve Him with all their energies. This Priest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passes within the veil when He will. Or, to put away the two metaphors,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to come to the reality far greater than either of them, we can,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whensoever we please, pass into the presence before which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splendours of an earthly monarch's court shrink into vulgarity,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attain to a real reception of the light that irradiates the true Holy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Place, before which that which shone in the earthly shrine dwindles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darkens into a shadow. We may live with God, and in Him, and wrap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veil and privacy of glorious light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us, whilst we pilgrim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earth, and may have hidden lives which, notwithstanding all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surface occupation with the distractions and duties and enjoyments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present, deep down in their centres are knit to God. Our lives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the outside thus be largely amongst the things seen and temporal,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yet all the while may penetrate through these, and lay hold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true roots on the eternal. If we have any religious life at all,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measure in which we possess it is the measure in which we may 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dwell in the house of the Lord, and have our hearts in the secret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place of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, amid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stillnesses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and the sanctities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immediate dwelling.</w:t>
      </w:r>
    </w:p>
    <w:p w14:paraId="4C9A933B" w14:textId="37EBD8D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C3C55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Our Master is the great Example of this, of whom it is said, not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reference to His mysterious and unique union of nature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Father in His divinity, but in reference to the humanity which He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common with us all, yet without sin, that the Son of Man came down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heaven, and even in the act of coming, and when He had come,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yet the Son of Man which is in heaven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Thus we, too, may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have a place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access among them that stand by,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not need to envy the angels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spirits of the just made perfect, the closeness of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communion, and the vividness of their vision, for the same, in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degree, may be ours. We, too, can turn all our desires into petitions,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of every wish make a prayer. We, too can refer all our needs to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infinite supply. We, too may consciously connect all our doings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will and His glory; and for us it is possible that there shall be,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if borne on those electric wires that go striding across pathless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deserts, and carry their messages through unpeopled solitudes, between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and us a communication unbroken and continuous, which, by a greater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wonder than even that of the telegraph, shall carry two messages, going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opposite ways simultaneously, bearing to Him the swift aspirations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supplications of our spirits, and bringing to us the abundant answer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grace. Such a conversation in heaven, and such association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bands of the blessed is possible even for a life upon earth.</w:t>
      </w:r>
    </w:p>
    <w:p w14:paraId="5F010C2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7609BE" w14:textId="1A2CE7DF" w:rsidR="00F13F9F" w:rsidRPr="00310205" w:rsidRDefault="00310205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10205">
        <w:rPr>
          <w:rFonts w:asciiTheme="minorHAnsi" w:hAnsiTheme="minorHAnsi" w:cs="Courier New"/>
          <w:b/>
          <w:bCs/>
          <w:sz w:val="22"/>
          <w:szCs w:val="22"/>
        </w:rPr>
        <w:t xml:space="preserve">II. </w:t>
      </w:r>
      <w:r w:rsidR="00FF19C8" w:rsidRPr="00310205">
        <w:rPr>
          <w:rFonts w:asciiTheme="minorHAnsi" w:hAnsiTheme="minorHAnsi" w:cs="Courier New"/>
          <w:b/>
          <w:bCs/>
          <w:sz w:val="22"/>
          <w:szCs w:val="22"/>
        </w:rPr>
        <w:t>Secondly, let us consider this promise as a pattern for us of what</w:t>
      </w:r>
      <w:r w:rsidR="00F13F9F" w:rsidRPr="0031020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FF19C8" w:rsidRPr="00310205">
        <w:rPr>
          <w:rFonts w:asciiTheme="minorHAnsi" w:hAnsiTheme="minorHAnsi" w:cs="Courier New"/>
          <w:b/>
          <w:bCs/>
          <w:sz w:val="22"/>
          <w:szCs w:val="22"/>
        </w:rPr>
        <w:t>Christian life should be, and, alas! so seldom is.</w:t>
      </w:r>
    </w:p>
    <w:p w14:paraId="3A8A0D17" w14:textId="723DE04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0C33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All privilege is duty, and everything that is possible for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man to become, it is imperative on him to aim at. There is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greater sin than living beneath the possibilities of our lives, in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region, whether religious or other it matters not. Sin is not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going contrary to the known law of God, but also a falling beneath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ideal which is capable of realisation. And in regard to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life, if God has flung open His temple-gates and said to 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in, My child, and dwell in the secret place of the Most High,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abide there under the shadow of the Almighty, finding protection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communion and companionship in My worship,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can be nothing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insulting to Him, and nothing more fatally indicative of the alienation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our hearts from Him, than that we should refuse to obey the merciful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invitation.</w:t>
      </w:r>
    </w:p>
    <w:p w14:paraId="5643670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2F203A" w14:textId="0035FF0B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What should we say of a subject who never presented himself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court to which he had the right of free entr</w:t>
      </w:r>
      <w:r w:rsidR="00A53B29">
        <w:rPr>
          <w:rFonts w:asciiTheme="minorHAnsi" w:hAnsiTheme="minorHAnsi" w:cs="Courier New"/>
          <w:sz w:val="22"/>
          <w:szCs w:val="22"/>
        </w:rPr>
        <w:t xml:space="preserve">y? </w:t>
      </w:r>
      <w:r w:rsidRPr="00F13F9F">
        <w:rPr>
          <w:rFonts w:asciiTheme="minorHAnsi" w:hAnsiTheme="minorHAnsi" w:cs="Courier New"/>
          <w:sz w:val="22"/>
          <w:szCs w:val="22"/>
        </w:rPr>
        <w:t>His absence would be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mark of disloyalty, and would be taken as a warning-bell in preparation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his rebellion. What should we say of a son or a daughter, living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same city with their parents, who never crossed the threshold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father's house, but that they had lost the spirit of a child,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if there was no desire to be near there could be no love?</w:t>
      </w:r>
    </w:p>
    <w:p w14:paraId="620573AA" w14:textId="61BFC7E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430E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So, if we will ask ourselves,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often do I use this possibility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communion with God, which might irradiate all my daily life?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think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shall need little else, in the nature of evidence, that our piety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our religious experience are terribly stunted and dwarfed,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comparison with what they ought to be.</w:t>
      </w:r>
    </w:p>
    <w:p w14:paraId="5EDB5153" w14:textId="3AF1E92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04F3F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an old saying, He that can tell how often he has thought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in a day has thought of Him too seldom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 dare say many of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have little difficulty in counting on the fingers of one hand,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perhaps not needing them all, the number of times in which, to-day,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thoughts have gone heavenwards. What we may be is what we ought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be, and not to use the prerogatives of our position is the worst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sins.</w:t>
      </w:r>
    </w:p>
    <w:p w14:paraId="7EF01FB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105A1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Again, my text suggests to us what every Christian life will hereafter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perfectly be.</w:t>
      </w:r>
    </w:p>
    <w:p w14:paraId="39C79FF7" w14:textId="62DEA4E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5C2A6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Some commentators take the words of my text to refer only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communion of saints from the earth, with the glorified angels, in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after the Resurrection. That is a poor interpretation, for heaven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 to-day. But still there is a truth in the interpretation which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need not neglect. Only let us remember that nothing--so far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Scripture teaches us--begins yonder except the full reaping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fruits of what has been sown here, and that if a man's feet have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learned the path into the Temple when he was here upon earth, death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will not be the guide for him into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presence. All that 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been imperfect, fragmentary, occasional, interrupted, and marred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communion with God, shall one day be complete. And then, oh! then,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who can tell what undreamed-of depths and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lastRenderedPageBreak/>
        <w:t>sweetnesses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renewed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communion and of intercourses begun, for the first time then, between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those that stand by,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have stood there for ages, will then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realised?</w:t>
      </w:r>
    </w:p>
    <w:p w14:paraId="1D847396" w14:textId="62E4BB3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26371" w14:textId="32456AD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Ye are come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-even here on earth--to an innumerable company of angels,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general assembly and Church of the first-born,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for us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may be the quiet hope that hereafter we shall dwell in the house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Lord for ever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in solemn troops and sweet societies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learn what fellowship, and brotherhood, and human love may be.</w:t>
      </w:r>
    </w:p>
    <w:p w14:paraId="11C7F82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3DB33B" w14:textId="52A79483" w:rsidR="00F13F9F" w:rsidRPr="00310205" w:rsidRDefault="00310205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10205">
        <w:rPr>
          <w:rFonts w:asciiTheme="minorHAnsi" w:hAnsiTheme="minorHAnsi" w:cs="Courier New"/>
          <w:b/>
          <w:bCs/>
          <w:sz w:val="22"/>
          <w:szCs w:val="22"/>
        </w:rPr>
        <w:t xml:space="preserve">III. </w:t>
      </w:r>
      <w:r w:rsidR="00FF19C8" w:rsidRPr="00310205">
        <w:rPr>
          <w:rFonts w:asciiTheme="minorHAnsi" w:hAnsiTheme="minorHAnsi" w:cs="Courier New"/>
          <w:b/>
          <w:bCs/>
          <w:sz w:val="22"/>
          <w:szCs w:val="22"/>
        </w:rPr>
        <w:t>Lastly, notice, not from my text but from its context, how any life may</w:t>
      </w:r>
      <w:r w:rsidR="00F13F9F" w:rsidRPr="0031020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FF19C8" w:rsidRPr="00310205">
        <w:rPr>
          <w:rFonts w:asciiTheme="minorHAnsi" w:hAnsiTheme="minorHAnsi" w:cs="Courier New"/>
          <w:b/>
          <w:bCs/>
          <w:sz w:val="22"/>
          <w:szCs w:val="22"/>
        </w:rPr>
        <w:t>become thus privileged.</w:t>
      </w:r>
    </w:p>
    <w:p w14:paraId="53F2558D" w14:textId="65C1F20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11955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promise is preceded by a condition: If thou wilt walk in My ways,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if thou wilt keep My charge, then </w:t>
      </w:r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I will give thee access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among those that stand by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is to say, you cannot keep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consciousness of God's presence, nor have any blessedness of communion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Him, if you are living in disobedience of His commandments or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neglect of manifest duty. A thin film of vapour in our sky tonight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hide the moon. Though the vapour itself may be invisible, it will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efficacious as a veil. And any sin, great or small, fleecy and thin,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suffice to shut me out from God. If we are keeping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commandments, then, and only then, shall we have access with free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hearts into His presence.</w:t>
      </w:r>
    </w:p>
    <w:p w14:paraId="219526F7" w14:textId="19DD775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2D2FDD" w14:textId="55F1435E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to lay down that condition seems the same thing as slamming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door in every man's face. But let us remember what went before my text,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experience of the priest to whom it was spoken in the vision.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filthy garments were stripped off him, and the pure white robes worn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great Day of Atonement, the sacerdotal dress, were put upon him.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cleansed man that has access among those that stand by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you ask how the cleansing is to be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, take the great words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Epistle to the Hebrews as an all-sufficient answer, coinciding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with, but transcending, what this vision taught Zechariah: Having,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therefore, brethren, boldness to enter into the holiest of all,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blood of Jesus, </w:t>
      </w:r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and having a High Priest over the house of God;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let us draw near with a true heart, in full assurance of faith, having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hearts sprinkled from an evil conscience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Cleansed by Christ,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Him for our Forerunner, we have boldness and access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confidence by the faith of Him,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proclaims to the whole world,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cometh to the Father but by Me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23B255FA" w14:textId="0B9926B9" w:rsidR="00310205" w:rsidRDefault="0031020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6F44F4" w14:textId="00B4EB88" w:rsidR="00310205" w:rsidRDefault="0031020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10205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6F4704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BF6F65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2021-11-12T16:37:00Z</dcterms:modified>
</cp:coreProperties>
</file>