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31" w:rsidRPr="00B22470" w:rsidRDefault="00C50031" w:rsidP="00C5003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C50031" w:rsidRPr="00B22470" w:rsidRDefault="00C50031" w:rsidP="00C5003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32. PARABOLIC ILLUSTRATIONS</w:t>
      </w:r>
    </w:p>
    <w:p w:rsidR="00C50031" w:rsidRDefault="00C50031" w:rsidP="00C50031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Luke Chapter 11 </w:t>
      </w:r>
    </w:p>
    <w:p w:rsidR="00E07D93" w:rsidRDefault="00C50031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this chapter there are three parabolic illustrations demanding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attention. Whereas they are separ</w:t>
      </w:r>
      <w:r w:rsidR="00E07D93">
        <w:rPr>
          <w:rFonts w:asciiTheme="minorHAnsi" w:hAnsiTheme="minorHAnsi" w:cstheme="minorHAnsi"/>
          <w:sz w:val="22"/>
          <w:szCs w:val="22"/>
        </w:rPr>
        <w:t>ate illustrations, they are con</w:t>
      </w:r>
      <w:r w:rsidR="0035589A" w:rsidRPr="00433AD1">
        <w:rPr>
          <w:rFonts w:asciiTheme="minorHAnsi" w:hAnsiTheme="minorHAnsi" w:cstheme="minorHAnsi"/>
          <w:sz w:val="22"/>
          <w:szCs w:val="22"/>
        </w:rPr>
        <w:t>cerned with the same subject. The fi</w:t>
      </w:r>
      <w:r w:rsidR="00E07D93">
        <w:rPr>
          <w:rFonts w:asciiTheme="minorHAnsi" w:hAnsiTheme="minorHAnsi" w:cstheme="minorHAnsi"/>
          <w:sz w:val="22"/>
          <w:szCs w:val="22"/>
        </w:rPr>
        <w:t>rst concerned the friend at mid</w:t>
      </w:r>
      <w:r w:rsidR="0035589A" w:rsidRPr="00433AD1">
        <w:rPr>
          <w:rFonts w:asciiTheme="minorHAnsi" w:hAnsiTheme="minorHAnsi" w:cstheme="minorHAnsi"/>
          <w:sz w:val="22"/>
          <w:szCs w:val="22"/>
        </w:rPr>
        <w:t>night, the second concerned the father and his child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while the third,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of the strong man and the Stronger than he, is in some senses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separated from the first two. Studied carefully, however, it will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found there is a close connection between all three.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of the friend at midnight is peculiar to Luke.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 of the father and the child is also found in Matthew,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 be glanced at again, even though previously considered,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7D93">
        <w:rPr>
          <w:rFonts w:asciiTheme="minorHAnsi" w:hAnsiTheme="minorHAnsi" w:cstheme="minorHAnsi"/>
          <w:sz w:val="22"/>
          <w:szCs w:val="22"/>
        </w:rPr>
        <w:t>of its asso</w:t>
      </w:r>
      <w:r w:rsidRPr="00433AD1">
        <w:rPr>
          <w:rFonts w:asciiTheme="minorHAnsi" w:hAnsiTheme="minorHAnsi" w:cstheme="minorHAnsi"/>
          <w:sz w:val="22"/>
          <w:szCs w:val="22"/>
        </w:rPr>
        <w:t>ciation with the parable of the friend at midnight.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 of-the strong man and the Stronger is also to be found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Matthew, but we omitted it when surveying that book,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account of Luke is more detailed.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Take the first two together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of the friend at midnight,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of the father and his child. What was the subject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intending to illustrate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answer can be given in a word</w:t>
      </w:r>
      <w:r w:rsidR="00E07D93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E07D93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Prayer</w:t>
      </w:r>
      <w:r w:rsidR="00E07D93">
        <w:rPr>
          <w:rFonts w:asciiTheme="minorHAnsi" w:hAnsiTheme="minorHAnsi" w:cstheme="minorHAnsi"/>
          <w:sz w:val="22"/>
          <w:szCs w:val="22"/>
        </w:rPr>
        <w:t>. This chapter in Luke opens, "</w:t>
      </w:r>
      <w:r w:rsidRPr="00433AD1">
        <w:rPr>
          <w:rFonts w:asciiTheme="minorHAnsi" w:hAnsiTheme="minorHAnsi" w:cstheme="minorHAnsi"/>
          <w:sz w:val="22"/>
          <w:szCs w:val="22"/>
        </w:rPr>
        <w:t>It came to pass, as He was praying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certain place, that when He ceased, one of His disciples said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Lord, teach us to pray, even as John also taught his disciples."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out of that request that the Lord's teaching came, and in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connection these two illustrations were used</w:t>
      </w:r>
      <w:r w:rsidR="00E07D93">
        <w:rPr>
          <w:rFonts w:asciiTheme="minorHAnsi" w:hAnsiTheme="minorHAnsi" w:cstheme="minorHAnsi"/>
          <w:sz w:val="22"/>
          <w:szCs w:val="22"/>
        </w:rPr>
        <w:t>.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Why did these men ask to be taught to pray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Notice they did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ask to be taught how to pray. That is rather arresting. It is often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quoted as though they asked to be taught how to pray. That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what this man asked. </w:t>
      </w:r>
      <w:r w:rsidR="00E07D93">
        <w:rPr>
          <w:rFonts w:asciiTheme="minorHAnsi" w:hAnsiTheme="minorHAnsi" w:cstheme="minorHAnsi"/>
          <w:sz w:val="22"/>
          <w:szCs w:val="22"/>
        </w:rPr>
        <w:t>He said, "</w:t>
      </w:r>
      <w:r w:rsidRPr="00433AD1">
        <w:rPr>
          <w:rFonts w:asciiTheme="minorHAnsi" w:hAnsiTheme="minorHAnsi" w:cstheme="minorHAnsi"/>
          <w:sz w:val="22"/>
          <w:szCs w:val="22"/>
        </w:rPr>
        <w:t>Lord, teach us to pray." He knew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to pray. The Lord had given special instructions concerning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prayer in His Manifesto. This disciple had heard it unquestionably,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had received instructions how to pray</w:t>
      </w:r>
      <w:r w:rsidR="00E07D93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This man wanted to know,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the method, but to find the secret of praying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two very different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things. There are many people who know how to pray, but they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pray. I cannot say they listened to Him at prayer. We have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means of knowing whether He was praying aloud, or in silence.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round about Him. They came to Him as He was praying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certain place. Here in all probability He was praying alone. Alone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does not necessarily mean they were not with Him, because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Him, and yet His prayer was alone. On an earlier occasion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Luke's record it is said that when He was praying He was alone,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His disciples were with </w:t>
      </w:r>
      <w:r w:rsidR="00E07D93">
        <w:rPr>
          <w:rFonts w:asciiTheme="minorHAnsi" w:hAnsiTheme="minorHAnsi" w:cstheme="minorHAnsi"/>
          <w:sz w:val="22"/>
          <w:szCs w:val="22"/>
        </w:rPr>
        <w:t>Him. We might change the word "</w:t>
      </w:r>
      <w:r w:rsidRPr="00433AD1">
        <w:rPr>
          <w:rFonts w:asciiTheme="minorHAnsi" w:hAnsiTheme="minorHAnsi" w:cstheme="minorHAnsi"/>
          <w:sz w:val="22"/>
          <w:szCs w:val="22"/>
        </w:rPr>
        <w:t>alone</w:t>
      </w:r>
      <w:r w:rsidR="00E07D93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say, apart, but His disciples were with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has been affirmed, and I agree with the general statement,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never did pray with His disciples as though He were on a level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them. He always prayed alone. It is certainly well to remember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 word employed for His praying was never the word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indicated their prayer. It was a word that indicated fellowship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familiarity. He never came as an empty-handed pauper to pray.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disciples had watched Him praying, and when He had ceased,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of them, unquestionably affected by what he had seen, and perhaps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7D93">
        <w:rPr>
          <w:rFonts w:asciiTheme="minorHAnsi" w:hAnsiTheme="minorHAnsi" w:cstheme="minorHAnsi"/>
          <w:sz w:val="22"/>
          <w:szCs w:val="22"/>
        </w:rPr>
        <w:t>heard, asked, "</w:t>
      </w:r>
      <w:r w:rsidRPr="00433AD1">
        <w:rPr>
          <w:rFonts w:asciiTheme="minorHAnsi" w:hAnsiTheme="minorHAnsi" w:cstheme="minorHAnsi"/>
          <w:sz w:val="22"/>
          <w:szCs w:val="22"/>
        </w:rPr>
        <w:t>Lord, teach us to pray." Then there was a flashing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7D93">
        <w:rPr>
          <w:rFonts w:asciiTheme="minorHAnsi" w:hAnsiTheme="minorHAnsi" w:cstheme="minorHAnsi"/>
          <w:sz w:val="22"/>
          <w:szCs w:val="22"/>
        </w:rPr>
        <w:t xml:space="preserve">side-light upon John, 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even as John also taught his disciples."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a suggested contrast. John had taught his disciples to pray.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quite evident he had devoted himself to the prayer-life, and he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taken time with those disciples of his early and mighty ministry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teach them to pray. Yet these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men saw in Jesus something different.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not content with what they knew as the result of John's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7D93">
        <w:rPr>
          <w:rFonts w:asciiTheme="minorHAnsi" w:hAnsiTheme="minorHAnsi" w:cstheme="minorHAnsi"/>
          <w:sz w:val="22"/>
          <w:szCs w:val="22"/>
        </w:rPr>
        <w:t>teaching. "</w:t>
      </w:r>
      <w:r w:rsidRPr="00433AD1">
        <w:rPr>
          <w:rFonts w:asciiTheme="minorHAnsi" w:hAnsiTheme="minorHAnsi" w:cstheme="minorHAnsi"/>
          <w:sz w:val="22"/>
          <w:szCs w:val="22"/>
        </w:rPr>
        <w:t>Lord, teach us to pray."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Out of that request, that searching desire, Jesus answered,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two ways. He first gave them a model of prayer with which we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familiar, an abbreviated model, but a full one in another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He turned to the illustrations of the friend at midnight,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father and his child.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9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First there came t</w:t>
      </w:r>
      <w:r w:rsidR="00E07D93">
        <w:rPr>
          <w:rFonts w:asciiTheme="minorHAnsi" w:hAnsiTheme="minorHAnsi" w:cstheme="minorHAnsi"/>
          <w:sz w:val="22"/>
          <w:szCs w:val="22"/>
        </w:rPr>
        <w:t>he model. He began by saying, "</w:t>
      </w:r>
      <w:r w:rsidRPr="00433AD1">
        <w:rPr>
          <w:rFonts w:asciiTheme="minorHAnsi" w:hAnsiTheme="minorHAnsi" w:cstheme="minorHAnsi"/>
          <w:sz w:val="22"/>
          <w:szCs w:val="22"/>
        </w:rPr>
        <w:t>When ye pray,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say, Father." Everything is there. We must keep that in mind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come to the illustration</w:t>
      </w:r>
      <w:r w:rsidR="00E07D93">
        <w:rPr>
          <w:rFonts w:asciiTheme="minorHAnsi" w:hAnsiTheme="minorHAnsi" w:cstheme="minorHAnsi"/>
          <w:sz w:val="22"/>
          <w:szCs w:val="22"/>
        </w:rPr>
        <w:t xml:space="preserve"> of the father and the child. "</w:t>
      </w:r>
      <w:r w:rsidRPr="00433AD1">
        <w:rPr>
          <w:rFonts w:asciiTheme="minorHAnsi" w:hAnsiTheme="minorHAnsi" w:cstheme="minorHAnsi"/>
          <w:sz w:val="22"/>
          <w:szCs w:val="22"/>
        </w:rPr>
        <w:t>When ye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pray, say, Father."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06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Having given this abbreviated model of prayer He then proceeded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His illustrations. The first moved in the realm of human friendship.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Notice the recurrence of that word </w:t>
      </w:r>
      <w:r w:rsidRPr="00E07D93">
        <w:rPr>
          <w:rFonts w:asciiTheme="minorHAnsi" w:hAnsiTheme="minorHAnsi" w:cstheme="minorHAnsi"/>
          <w:i/>
          <w:sz w:val="22"/>
          <w:szCs w:val="22"/>
        </w:rPr>
        <w:t>friend</w:t>
      </w:r>
      <w:r w:rsidR="00E07D93">
        <w:rPr>
          <w:rFonts w:asciiTheme="minorHAnsi" w:hAnsiTheme="minorHAnsi" w:cstheme="minorHAnsi"/>
          <w:sz w:val="22"/>
          <w:szCs w:val="22"/>
        </w:rPr>
        <w:t>. It is an account of friend</w:t>
      </w:r>
      <w:r w:rsidRPr="00433AD1">
        <w:rPr>
          <w:rFonts w:asciiTheme="minorHAnsi" w:hAnsiTheme="minorHAnsi" w:cstheme="minorHAnsi"/>
          <w:sz w:val="22"/>
          <w:szCs w:val="22"/>
        </w:rPr>
        <w:t>ship. A request was preferred by a friend to a friend, on behalf of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friend. A man had come to call on him at midnight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Pr="00433AD1">
        <w:rPr>
          <w:rFonts w:asciiTheme="minorHAnsi" w:hAnsiTheme="minorHAnsi" w:cstheme="minorHAnsi"/>
          <w:sz w:val="22"/>
          <w:szCs w:val="22"/>
        </w:rPr>
        <w:t>a very awkward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hour it may be admitted at once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Pr="00433AD1">
        <w:rPr>
          <w:rFonts w:asciiTheme="minorHAnsi" w:hAnsiTheme="minorHAnsi" w:cstheme="minorHAnsi"/>
          <w:sz w:val="22"/>
          <w:szCs w:val="22"/>
        </w:rPr>
        <w:t>and he had nothing to set before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him. He had a friend in some dwelling nearby, and so he made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way to the house of his friend, to ask him for help for this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friend. The awkwardness of the hour may be some excuse for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7D93">
        <w:rPr>
          <w:rFonts w:asciiTheme="minorHAnsi" w:hAnsiTheme="minorHAnsi" w:cstheme="minorHAnsi"/>
          <w:sz w:val="22"/>
          <w:szCs w:val="22"/>
        </w:rPr>
        <w:t>action of the m</w:t>
      </w:r>
      <w:r w:rsidRPr="00433AD1">
        <w:rPr>
          <w:rFonts w:asciiTheme="minorHAnsi" w:hAnsiTheme="minorHAnsi" w:cstheme="minorHAnsi"/>
          <w:sz w:val="22"/>
          <w:szCs w:val="22"/>
        </w:rPr>
        <w:t>an in bed with his children. Notice what he objected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to. He objected to being troubled. Keep the emphasis there.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Therefore on the basis of friendship he made a refusal. The house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locked up, he was in bed, and did not want to be troubled.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the story.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451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evidently this man who went for a loaf meant to get it.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kept on. Said Jesus, This man would not be troubled on the basis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friendship, but was disturbed, and so rose and acted because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importunity of the man who was asking. That is the word. That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importunity is very interesting. It is the only place in the Greek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Testament where it occurs. Importunity means impudence.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real meaning of the word. It comes from the Latin </w:t>
      </w:r>
      <w:proofErr w:type="spellStart"/>
      <w:r w:rsidRPr="0079451C">
        <w:rPr>
          <w:rFonts w:asciiTheme="minorHAnsi" w:hAnsiTheme="minorHAnsi" w:cstheme="minorHAnsi"/>
          <w:i/>
          <w:sz w:val="22"/>
          <w:szCs w:val="22"/>
        </w:rPr>
        <w:t>importunas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means troublesome. Because the man was importunate enough,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man who would not be troubled on the basis of friendship,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troubled in another way, by impudence. What for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make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troubling cease. He only gave him the loaf to get rid of him, to save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 further trouble. He who would not be troubled on the basis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friendship, got up and found the loaf and gave it to the man,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went back home with something for his friend. That is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Lord's illustration.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451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went o</w:t>
      </w:r>
      <w:r w:rsidR="0079451C">
        <w:rPr>
          <w:rFonts w:asciiTheme="minorHAnsi" w:hAnsiTheme="minorHAnsi" w:cstheme="minorHAnsi"/>
          <w:sz w:val="22"/>
          <w:szCs w:val="22"/>
        </w:rPr>
        <w:t>n to the second illustration, "</w:t>
      </w:r>
      <w:r w:rsidRPr="00433AD1">
        <w:rPr>
          <w:rFonts w:asciiTheme="minorHAnsi" w:hAnsiTheme="minorHAnsi" w:cstheme="minorHAnsi"/>
          <w:sz w:val="22"/>
          <w:szCs w:val="22"/>
        </w:rPr>
        <w:t>Of which of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a father shall his son ask a loaf, and he give him a stone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fish, and he for a fish give him a serpent? Or if he shall ask an egg,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he give him a scorpion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A father and child. Take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speech first. A father never mocks a child's request. Our Lord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very remarkably recognized that one element in human nature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abides, in spite of all human nature's failure and breakdown.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instinctive care of the father for the child. There may be some fathers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9451C">
        <w:rPr>
          <w:rFonts w:asciiTheme="minorHAnsi" w:hAnsiTheme="minorHAnsi" w:cstheme="minorHAnsi"/>
          <w:sz w:val="22"/>
          <w:szCs w:val="22"/>
        </w:rPr>
        <w:t>who do not ca</w:t>
      </w:r>
      <w:r w:rsidRPr="00433AD1">
        <w:rPr>
          <w:rFonts w:asciiTheme="minorHAnsi" w:hAnsiTheme="minorHAnsi" w:cstheme="minorHAnsi"/>
          <w:sz w:val="22"/>
          <w:szCs w:val="22"/>
        </w:rPr>
        <w:t>re. That I admit. But take the general outlook on life,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how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marvellously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that is evidenced. Even though men themselves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be depraved, they have not lost the father heart in relation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child. That is the picture. Jesus took it for granted, and He only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asked a question. Can we imagine if a child asks for bread,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father gives a stone, or for a fish, a serpent, or for an egg, a scorpion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need not change the figures to-day in this country.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all familiar things then and there, bread, fish, and eggs,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very things children needed, and were likely to ask for.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took these familiar things, and the one thing He was impressing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those who listened was that the father never mocks the child's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request.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451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had these illustrations to do with prayer? The first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illustration in the realm of contrast. Often expositors and preachers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said this teaches importunity in the matter of prayer. It teaches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nothing of the kind. It teaches that there is no need when we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dealing with God, to hammer and hammer at a door. God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asleep, a sleepy man who does not want to be troubled, and therefore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refuses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is only persuaded to get up in order to escape trouble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Himself, by getting rid of the seeker. That is not the picture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It is intended to be </w:t>
      </w:r>
      <w:r w:rsidR="0079451C">
        <w:rPr>
          <w:rFonts w:asciiTheme="minorHAnsi" w:hAnsiTheme="minorHAnsi" w:cstheme="minorHAnsi"/>
          <w:sz w:val="22"/>
          <w:szCs w:val="22"/>
        </w:rPr>
        <w:t>a contrast. The record reads, "</w:t>
      </w:r>
      <w:r w:rsidRPr="00433AD1">
        <w:rPr>
          <w:rFonts w:asciiTheme="minorHAnsi" w:hAnsiTheme="minorHAnsi" w:cstheme="minorHAnsi"/>
          <w:sz w:val="22"/>
          <w:szCs w:val="22"/>
        </w:rPr>
        <w:t>Because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importunity he will arise and give him as many as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needeth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say unto you, Ask, and it shall be given you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seek, and ye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knock, and it shall be opened unto you." We do not have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keep o</w:t>
      </w:r>
      <w:r w:rsidR="0079451C">
        <w:rPr>
          <w:rFonts w:asciiTheme="minorHAnsi" w:hAnsiTheme="minorHAnsi" w:cstheme="minorHAnsi"/>
          <w:sz w:val="22"/>
          <w:szCs w:val="22"/>
        </w:rPr>
        <w:t>n knocking. The door is open. "</w:t>
      </w:r>
      <w:r w:rsidRPr="00433AD1">
        <w:rPr>
          <w:rFonts w:asciiTheme="minorHAnsi" w:hAnsiTheme="minorHAnsi" w:cstheme="minorHAnsi"/>
          <w:sz w:val="22"/>
          <w:szCs w:val="22"/>
        </w:rPr>
        <w:t>Teach us to pray."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ye pray, </w:t>
      </w:r>
      <w:r w:rsidR="0079451C">
        <w:rPr>
          <w:rFonts w:asciiTheme="minorHAnsi" w:hAnsiTheme="minorHAnsi" w:cstheme="minorHAnsi"/>
          <w:sz w:val="22"/>
          <w:szCs w:val="22"/>
        </w:rPr>
        <w:t>say, Father." Understand that "Father" implicates friend</w:t>
      </w:r>
      <w:r w:rsidRPr="00433AD1">
        <w:rPr>
          <w:rFonts w:asciiTheme="minorHAnsi" w:hAnsiTheme="minorHAnsi" w:cstheme="minorHAnsi"/>
          <w:sz w:val="22"/>
          <w:szCs w:val="22"/>
        </w:rPr>
        <w:t>ship, and understand that your Father is not as this man who 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human level was a friend of the man asking help. God is quite different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that. He does not need to be importuned.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451C" w:rsidRDefault="0079451C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Again, "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Which of you that </w:t>
      </w:r>
      <w:r>
        <w:rPr>
          <w:rFonts w:asciiTheme="minorHAnsi" w:hAnsiTheme="minorHAnsi" w:cstheme="minorHAnsi"/>
          <w:sz w:val="22"/>
          <w:szCs w:val="22"/>
        </w:rPr>
        <w:t>is a father," You father, and "</w:t>
      </w:r>
      <w:r w:rsidR="0035589A" w:rsidRPr="00433AD1">
        <w:rPr>
          <w:rFonts w:asciiTheme="minorHAnsi" w:hAnsiTheme="minorHAnsi" w:cstheme="minorHAnsi"/>
          <w:sz w:val="22"/>
          <w:szCs w:val="22"/>
        </w:rPr>
        <w:t>thy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Father." The two illustrations merge, shining upon each other.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understands the need, and directly the soul applies to Him, the answer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given. There is no need for begging and praying and hammering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heaven's gate, as that man did at midnight. I do not believe there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any necessity to persuade God to do something for us, or to keep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on asking. We may say, We have asked Him, and He did not give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anything. We should rather say, We wanted something we did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need, and our Father did not give it to us. With all reverence take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those words of Jesus surrounding them. Supposing a son does not ask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for bread, but asks for a stone, would the father give it to him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fine old English phrase comes to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trow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not</w:t>
      </w:r>
      <w:r w:rsidR="0035589A" w:rsidRPr="00433AD1">
        <w:rPr>
          <w:rFonts w:asciiTheme="minorHAnsi" w:hAnsiTheme="minorHAnsi" w:cstheme="minorHAnsi"/>
          <w:sz w:val="22"/>
          <w:szCs w:val="22"/>
        </w:rPr>
        <w:t>! Supposing he asks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 serpent, will a father give it to him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 think not. Supposing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does not ask for an egg, but for a scorpion. The father will say, No,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certainly not. We need not keep on hammering. God knows,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His gift is always based upon His Fatherhood, and upon His love.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There is no need for being importunate as the word suggests.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the only case in the New Testament in which that word is found,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it is rightly rendered. There is no need for importunity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9451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comes the story of the father and the child to illustrate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God is. We may rest assured if we ask, it is given. Mark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contrast. In the first illustration the man would not give. He did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want to be troubled, but at last did give to save himself further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trouble. You are different, said Jesus. When you ask, having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9451C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Father," it is given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seeking, you find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knocking, there is no need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9451C">
        <w:rPr>
          <w:rFonts w:asciiTheme="minorHAnsi" w:hAnsiTheme="minorHAnsi" w:cstheme="minorHAnsi"/>
          <w:sz w:val="22"/>
          <w:szCs w:val="22"/>
        </w:rPr>
        <w:t>hammering, for the door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open. It was a great old Hebrew who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9451C">
        <w:rPr>
          <w:rFonts w:asciiTheme="minorHAnsi" w:hAnsiTheme="minorHAnsi" w:cstheme="minorHAnsi"/>
          <w:sz w:val="22"/>
          <w:szCs w:val="22"/>
        </w:rPr>
        <w:t>of God in one application, "</w:t>
      </w:r>
      <w:r w:rsidRPr="00433AD1">
        <w:rPr>
          <w:rFonts w:asciiTheme="minorHAnsi" w:hAnsiTheme="minorHAnsi" w:cstheme="minorHAnsi"/>
          <w:sz w:val="22"/>
          <w:szCs w:val="22"/>
        </w:rPr>
        <w:t>He is ready to pardon," and He is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ready and waiting. Do not forget what I illustrated, by turning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illustrations round. When I go to Him, and ask for a stone instead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bread, or a serpent instead of a fish, or a scorpion instead of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egg, or we have asked Him for something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 He knew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did not need that, later on we find when we asked a stone,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gave us bread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for a serpent, fish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for the scorpion,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egg.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1F3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Luke here records something that had happened previously,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unquestionably he has recorded it here because of its application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Jesus was giving on the subject of the relation of the Holy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Spirit. He will give the highest gifts. Matthew records Him as saying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41F3C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good things.</w:t>
      </w:r>
      <w:r w:rsidR="00E41F3C">
        <w:rPr>
          <w:rFonts w:asciiTheme="minorHAnsi" w:hAnsiTheme="minorHAnsi" w:cstheme="minorHAnsi"/>
          <w:sz w:val="22"/>
          <w:szCs w:val="22"/>
        </w:rPr>
        <w:t>" Luke records Him as saying "</w:t>
      </w:r>
      <w:r w:rsidRPr="00433AD1">
        <w:rPr>
          <w:rFonts w:asciiTheme="minorHAnsi" w:hAnsiTheme="minorHAnsi" w:cstheme="minorHAnsi"/>
          <w:sz w:val="22"/>
          <w:szCs w:val="22"/>
        </w:rPr>
        <w:t>the Holy Spirit,"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highest, the best, the one great gift humanity needs for its regeneration, and for all its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F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Luke went back, to tell how on one day they charged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complicity with Beelzebub, the devil. They acknowledged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supernatural power, but that it was of the devil. It was then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spoke to them very severely, sternly, solemnly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 rebutted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argument. He claimed that what He did, was done with the finger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God. There is no contradiction in the two things. The terms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synonymous. Jesus said what He was doing was not done under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power of the underworld of evil, but in the power of the Holy Spirit.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saying that, He used this wonderful illustration. A strong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fully armed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guardeth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his own court, and his goods are in peace.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Satan. Satan fully armed, guards his realm, and we cannot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interfere with his goods. But when the Stronger than he shall come,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is, the Son of God, the Lord Himself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shall overcome him,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take from him his whole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armour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and divide his spoils. That was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F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Then to those who were diabolic</w:t>
      </w:r>
      <w:r w:rsidR="008C2FDA">
        <w:rPr>
          <w:rFonts w:asciiTheme="minorHAnsi" w:hAnsiTheme="minorHAnsi" w:cstheme="minorHAnsi"/>
          <w:sz w:val="22"/>
          <w:szCs w:val="22"/>
        </w:rPr>
        <w:t>ally criticizing Him He said, "</w:t>
      </w:r>
      <w:r w:rsidRPr="00433AD1">
        <w:rPr>
          <w:rFonts w:asciiTheme="minorHAnsi" w:hAnsiTheme="minorHAnsi" w:cstheme="minorHAnsi"/>
          <w:sz w:val="22"/>
          <w:szCs w:val="22"/>
        </w:rPr>
        <w:t>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that is not with Me is against Me, and he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gathereth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with 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scattereth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In other words, our Lord there claimed to be the Stronger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than the strong man armed, and that He was Master over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strong man. As our beloved friends of the Salvation Army 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oftentimes,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FDA" w:rsidRDefault="008C2FDA" w:rsidP="008C2FD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Jesus is stronger than Satan and sin,</w:t>
      </w:r>
    </w:p>
    <w:p w:rsidR="008C2FDA" w:rsidRDefault="0035589A" w:rsidP="008C2FD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Satan to Jesus must bow.</w:t>
      </w:r>
    </w:p>
    <w:p w:rsidR="008C2FDA" w:rsidRDefault="0035589A" w:rsidP="008C2FD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Therefore I triumph without and within,</w:t>
      </w:r>
    </w:p>
    <w:p w:rsidR="008C2FDA" w:rsidRDefault="0035589A" w:rsidP="008C2FD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For Jesus is saving me now."</w:t>
      </w:r>
    </w:p>
    <w:p w:rsidR="008C2F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is the whole fact, and that is what He was claiming, that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mightier than all the forces of evil. It was a remarkable phrase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used there. He takes from him his whole panoply, his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armour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That Greek word only occurs in one other place in the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Testament, where Paul </w:t>
      </w:r>
      <w:r w:rsidR="008C2FDA">
        <w:rPr>
          <w:rFonts w:asciiTheme="minorHAnsi" w:hAnsiTheme="minorHAnsi" w:cstheme="minorHAnsi"/>
          <w:sz w:val="22"/>
          <w:szCs w:val="22"/>
        </w:rPr>
        <w:t>was writing to the Ephesians, "</w:t>
      </w:r>
      <w:r w:rsidRPr="00433AD1">
        <w:rPr>
          <w:rFonts w:asciiTheme="minorHAnsi" w:hAnsiTheme="minorHAnsi" w:cstheme="minorHAnsi"/>
          <w:sz w:val="22"/>
          <w:szCs w:val="22"/>
        </w:rPr>
        <w:t>Take the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panoply of God." We take that text and preach sermons, and rightly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so, to sh</w:t>
      </w:r>
      <w:r w:rsidR="008C2FDA">
        <w:rPr>
          <w:rFonts w:asciiTheme="minorHAnsi" w:hAnsiTheme="minorHAnsi" w:cstheme="minorHAnsi"/>
          <w:sz w:val="22"/>
          <w:szCs w:val="22"/>
        </w:rPr>
        <w:t xml:space="preserve">ow how we are armed. We are to </w:t>
      </w:r>
      <w:r w:rsidRPr="00433AD1">
        <w:rPr>
          <w:rFonts w:asciiTheme="minorHAnsi" w:hAnsiTheme="minorHAnsi" w:cstheme="minorHAnsi"/>
          <w:sz w:val="22"/>
          <w:szCs w:val="22"/>
        </w:rPr>
        <w:t>wear the same panoply,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do not forget it is God's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armour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. It is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armour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that has made Him,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making Him, and will make Him invincible against all attacks.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Stronger than the strong came against the strong man, and took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his panoply, because His own panoply was stronger. He was claiming authority over all evil forces, and to be stronger than all of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Ephesian passage (v</w:t>
      </w:r>
      <w:r w:rsidR="008C2FDA">
        <w:rPr>
          <w:rFonts w:asciiTheme="minorHAnsi" w:hAnsiTheme="minorHAnsi" w:cstheme="minorHAnsi"/>
          <w:sz w:val="22"/>
          <w:szCs w:val="22"/>
        </w:rPr>
        <w:t>erses,</w:t>
      </w:r>
      <w:r w:rsidRPr="00433AD1">
        <w:rPr>
          <w:rFonts w:asciiTheme="minorHAnsi" w:hAnsiTheme="minorHAnsi" w:cstheme="minorHAnsi"/>
          <w:sz w:val="22"/>
          <w:szCs w:val="22"/>
        </w:rPr>
        <w:t xml:space="preserve"> 6-11) is worth careful study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armour</w:t>
      </w:r>
      <w:proofErr w:type="spellEnd"/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God wears is invincible over all the forces of evil.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FD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in this realm of teaching, in which the thought of the Spirit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C2FDA">
        <w:rPr>
          <w:rFonts w:asciiTheme="minorHAnsi" w:hAnsiTheme="minorHAnsi" w:cstheme="minorHAnsi"/>
          <w:sz w:val="22"/>
          <w:szCs w:val="22"/>
        </w:rPr>
        <w:t>is found throu</w:t>
      </w:r>
      <w:r w:rsidRPr="00433AD1">
        <w:rPr>
          <w:rFonts w:asciiTheme="minorHAnsi" w:hAnsiTheme="minorHAnsi" w:cstheme="minorHAnsi"/>
          <w:sz w:val="22"/>
          <w:szCs w:val="22"/>
        </w:rPr>
        <w:t>ghout, He was showing that by the Spirit He overcame,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had just told His disciples that His Father would give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Spirit to those who asked Him, </w:t>
      </w:r>
      <w:r w:rsidR="008C2FDA">
        <w:rPr>
          <w:rFonts w:asciiTheme="minorHAnsi" w:hAnsiTheme="minorHAnsi" w:cstheme="minorHAnsi"/>
          <w:sz w:val="22"/>
          <w:szCs w:val="22"/>
        </w:rPr>
        <w:t>so that we may be more than con</w:t>
      </w:r>
      <w:r w:rsidRPr="00433AD1">
        <w:rPr>
          <w:rFonts w:asciiTheme="minorHAnsi" w:hAnsiTheme="minorHAnsi" w:cstheme="minorHAnsi"/>
          <w:sz w:val="22"/>
          <w:szCs w:val="22"/>
        </w:rPr>
        <w:t>querors, the highest answer to which is not in the initial, but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continuous filling of the Spirit of power.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2FDA" w:rsidRDefault="008C2FDA">
      <w:pPr>
        <w:rPr>
          <w:rFonts w:cstheme="minorHAnsi"/>
        </w:rPr>
      </w:pPr>
    </w:p>
    <w:sectPr w:rsidR="008C2FDA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66" w:rsidRDefault="00D76666" w:rsidP="005B55E7">
      <w:pPr>
        <w:spacing w:after="0" w:line="240" w:lineRule="auto"/>
      </w:pPr>
      <w:r>
        <w:separator/>
      </w:r>
    </w:p>
  </w:endnote>
  <w:endnote w:type="continuationSeparator" w:id="0">
    <w:p w:rsidR="00D76666" w:rsidRDefault="00D76666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E07D93" w:rsidRDefault="00E07D93">
        <w:pPr>
          <w:pStyle w:val="Footer"/>
          <w:jc w:val="center"/>
        </w:pPr>
        <w:r>
          <w:t xml:space="preserve">Page </w:t>
        </w:r>
        <w:r w:rsidR="008C2FDA">
          <w:rPr>
            <w:noProof/>
          </w:rPr>
          <w:fldChar w:fldCharType="begin"/>
        </w:r>
        <w:r w:rsidR="008C2FDA">
          <w:rPr>
            <w:noProof/>
          </w:rPr>
          <w:instrText xml:space="preserve"> PAGE   \* MERGEFORMAT </w:instrText>
        </w:r>
        <w:r w:rsidR="008C2FDA">
          <w:rPr>
            <w:noProof/>
          </w:rPr>
          <w:fldChar w:fldCharType="separate"/>
        </w:r>
        <w:r w:rsidR="001F6833">
          <w:rPr>
            <w:noProof/>
          </w:rPr>
          <w:t>4</w:t>
        </w:r>
        <w:r w:rsidR="008C2FDA">
          <w:rPr>
            <w:noProof/>
          </w:rPr>
          <w:fldChar w:fldCharType="end"/>
        </w:r>
      </w:p>
    </w:sdtContent>
  </w:sdt>
  <w:p w:rsidR="00E07D93" w:rsidRDefault="00E07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66" w:rsidRDefault="00D76666" w:rsidP="005B55E7">
      <w:pPr>
        <w:spacing w:after="0" w:line="240" w:lineRule="auto"/>
      </w:pPr>
      <w:r>
        <w:separator/>
      </w:r>
    </w:p>
  </w:footnote>
  <w:footnote w:type="continuationSeparator" w:id="0">
    <w:p w:rsidR="00D76666" w:rsidRDefault="00D76666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498C"/>
    <w:rsid w:val="00025170"/>
    <w:rsid w:val="00033F4C"/>
    <w:rsid w:val="000422E4"/>
    <w:rsid w:val="00070723"/>
    <w:rsid w:val="00077201"/>
    <w:rsid w:val="000A2F66"/>
    <w:rsid w:val="000B1088"/>
    <w:rsid w:val="000C4D4E"/>
    <w:rsid w:val="000F14AA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1F6833"/>
    <w:rsid w:val="00217A30"/>
    <w:rsid w:val="002313AD"/>
    <w:rsid w:val="00245ABE"/>
    <w:rsid w:val="00246BA5"/>
    <w:rsid w:val="00270426"/>
    <w:rsid w:val="00276ABB"/>
    <w:rsid w:val="0028163C"/>
    <w:rsid w:val="00290BA8"/>
    <w:rsid w:val="00292CAC"/>
    <w:rsid w:val="00297FA1"/>
    <w:rsid w:val="002C0018"/>
    <w:rsid w:val="002C3D33"/>
    <w:rsid w:val="002D2385"/>
    <w:rsid w:val="002E2A80"/>
    <w:rsid w:val="00301403"/>
    <w:rsid w:val="003019C8"/>
    <w:rsid w:val="0031725A"/>
    <w:rsid w:val="003364A2"/>
    <w:rsid w:val="00344E69"/>
    <w:rsid w:val="0035150B"/>
    <w:rsid w:val="00352869"/>
    <w:rsid w:val="003552A2"/>
    <w:rsid w:val="0035589A"/>
    <w:rsid w:val="0038034E"/>
    <w:rsid w:val="003835BC"/>
    <w:rsid w:val="00387ECE"/>
    <w:rsid w:val="0039252D"/>
    <w:rsid w:val="00392F26"/>
    <w:rsid w:val="0039346C"/>
    <w:rsid w:val="003A5963"/>
    <w:rsid w:val="003A5D09"/>
    <w:rsid w:val="003A6588"/>
    <w:rsid w:val="003B145B"/>
    <w:rsid w:val="003B3258"/>
    <w:rsid w:val="003E0DDD"/>
    <w:rsid w:val="003E128B"/>
    <w:rsid w:val="003F0677"/>
    <w:rsid w:val="0040423C"/>
    <w:rsid w:val="0041475E"/>
    <w:rsid w:val="004159F5"/>
    <w:rsid w:val="004323BC"/>
    <w:rsid w:val="00433AD1"/>
    <w:rsid w:val="00437E52"/>
    <w:rsid w:val="004466E1"/>
    <w:rsid w:val="00453B74"/>
    <w:rsid w:val="004564EC"/>
    <w:rsid w:val="004A27B8"/>
    <w:rsid w:val="004C03E1"/>
    <w:rsid w:val="004D04CF"/>
    <w:rsid w:val="004E7586"/>
    <w:rsid w:val="0050605B"/>
    <w:rsid w:val="005206C5"/>
    <w:rsid w:val="00520770"/>
    <w:rsid w:val="00526A0E"/>
    <w:rsid w:val="00535A3F"/>
    <w:rsid w:val="00545F38"/>
    <w:rsid w:val="00551CBB"/>
    <w:rsid w:val="00557364"/>
    <w:rsid w:val="005623F0"/>
    <w:rsid w:val="00571EE1"/>
    <w:rsid w:val="00590BED"/>
    <w:rsid w:val="00590F28"/>
    <w:rsid w:val="005A01FE"/>
    <w:rsid w:val="005B55E7"/>
    <w:rsid w:val="005D2D40"/>
    <w:rsid w:val="005E26F7"/>
    <w:rsid w:val="005E47CA"/>
    <w:rsid w:val="005F2745"/>
    <w:rsid w:val="006236C7"/>
    <w:rsid w:val="006245E6"/>
    <w:rsid w:val="00642D18"/>
    <w:rsid w:val="00652677"/>
    <w:rsid w:val="00657191"/>
    <w:rsid w:val="00681A32"/>
    <w:rsid w:val="006B031D"/>
    <w:rsid w:val="006C74F4"/>
    <w:rsid w:val="006D10ED"/>
    <w:rsid w:val="00740B42"/>
    <w:rsid w:val="007433C3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E08DE"/>
    <w:rsid w:val="0080112A"/>
    <w:rsid w:val="00810BE8"/>
    <w:rsid w:val="00813AB3"/>
    <w:rsid w:val="00826C14"/>
    <w:rsid w:val="00841B55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C2FDA"/>
    <w:rsid w:val="008D225D"/>
    <w:rsid w:val="008E7BE8"/>
    <w:rsid w:val="00933C13"/>
    <w:rsid w:val="00947907"/>
    <w:rsid w:val="00972FE8"/>
    <w:rsid w:val="00993191"/>
    <w:rsid w:val="009A1733"/>
    <w:rsid w:val="009C2201"/>
    <w:rsid w:val="009E1D58"/>
    <w:rsid w:val="009E3A70"/>
    <w:rsid w:val="009E443F"/>
    <w:rsid w:val="009E49BE"/>
    <w:rsid w:val="009E7802"/>
    <w:rsid w:val="00A06978"/>
    <w:rsid w:val="00A17AF4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122C"/>
    <w:rsid w:val="00AB1F18"/>
    <w:rsid w:val="00AF13C2"/>
    <w:rsid w:val="00B0315E"/>
    <w:rsid w:val="00B13387"/>
    <w:rsid w:val="00B16843"/>
    <w:rsid w:val="00B51D5D"/>
    <w:rsid w:val="00B530A0"/>
    <w:rsid w:val="00B629C7"/>
    <w:rsid w:val="00B65144"/>
    <w:rsid w:val="00B65582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C008EA"/>
    <w:rsid w:val="00C248A3"/>
    <w:rsid w:val="00C26EE2"/>
    <w:rsid w:val="00C50031"/>
    <w:rsid w:val="00C704AB"/>
    <w:rsid w:val="00C7361B"/>
    <w:rsid w:val="00C74DB0"/>
    <w:rsid w:val="00C75567"/>
    <w:rsid w:val="00CA4060"/>
    <w:rsid w:val="00CA4CD6"/>
    <w:rsid w:val="00CC39F9"/>
    <w:rsid w:val="00CD3E62"/>
    <w:rsid w:val="00CE3A36"/>
    <w:rsid w:val="00D0160B"/>
    <w:rsid w:val="00D07F2F"/>
    <w:rsid w:val="00D56A8A"/>
    <w:rsid w:val="00D76666"/>
    <w:rsid w:val="00D93F2D"/>
    <w:rsid w:val="00DA3C3D"/>
    <w:rsid w:val="00DA51A5"/>
    <w:rsid w:val="00DB6CFB"/>
    <w:rsid w:val="00DC64DE"/>
    <w:rsid w:val="00DD477F"/>
    <w:rsid w:val="00DE0487"/>
    <w:rsid w:val="00DF2FC4"/>
    <w:rsid w:val="00E024D5"/>
    <w:rsid w:val="00E07D93"/>
    <w:rsid w:val="00E20F1C"/>
    <w:rsid w:val="00E24358"/>
    <w:rsid w:val="00E36C33"/>
    <w:rsid w:val="00E41F3C"/>
    <w:rsid w:val="00E45BC0"/>
    <w:rsid w:val="00EA2B6D"/>
    <w:rsid w:val="00EC1F4B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0D7E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B6725-5EE6-40F4-BD59-6A8F5BB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C6A0-1214-4BE8-9CE2-835F4886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32 Parabolic Illustrations. Luke 11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2020-07-26T07:05:00Z</dcterms:created>
  <dcterms:modified xsi:type="dcterms:W3CDTF">2021-02-24T14:12:00Z</dcterms:modified>
</cp:coreProperties>
</file>