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ABD0" w14:textId="404ACBD8" w:rsidR="009C4472" w:rsidRPr="009C4472" w:rsidRDefault="009C4472" w:rsidP="009C447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49F81BB6" w14:textId="4CEEB8D3" w:rsidR="009C4472" w:rsidRPr="009C4472" w:rsidRDefault="009C4472" w:rsidP="009C4472">
      <w:pPr>
        <w:rPr>
          <w:rFonts w:ascii="Calibri" w:eastAsia="Calibri" w:hAnsi="Calibri" w:cs="Times New Roman"/>
          <w:b/>
          <w:sz w:val="32"/>
          <w:u w:val="single"/>
        </w:rPr>
      </w:pP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01. </w:t>
      </w:r>
      <w:r>
        <w:rPr>
          <w:rFonts w:ascii="Calibri" w:eastAsia="Calibri" w:hAnsi="Calibri" w:cs="Times New Roman"/>
          <w:b/>
          <w:sz w:val="32"/>
          <w:u w:val="single"/>
        </w:rPr>
        <w:t>ELEMENTAL RELIGION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 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4E4BE417" w14:textId="44F77673" w:rsidR="009C4472" w:rsidRPr="009C4472" w:rsidRDefault="009C4472" w:rsidP="009C4472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9C4472">
        <w:rPr>
          <w:rFonts w:ascii="Calibri" w:eastAsia="Calibri" w:hAnsi="Calibri" w:cs="Calibri"/>
          <w:i/>
          <w:sz w:val="24"/>
          <w:szCs w:val="24"/>
        </w:rPr>
        <w:t>O Lord, thou hast searched me and known me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507A316D" w14:textId="74E3FA06" w:rsidR="009C4472" w:rsidRPr="009C4472" w:rsidRDefault="009C4472" w:rsidP="009C4472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Psalm 139:1</w:t>
      </w:r>
    </w:p>
    <w:p w14:paraId="0ED6B3EB" w14:textId="7777777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174DB" w14:textId="3B37A7D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9C447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well-known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earnest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fashion: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untrue;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unsound;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Psalms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asking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139th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eminence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elemental 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overwhelming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echo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utterance;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hearts. </w:t>
      </w:r>
    </w:p>
    <w:p w14:paraId="30B286BE" w14:textId="01D518D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CC8BA" w14:textId="338330F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strophes,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verses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writer.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ours. </w:t>
      </w:r>
    </w:p>
    <w:p w14:paraId="418134E3" w14:textId="74C813F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C9CA6" w14:textId="59BD8BD5" w:rsidR="00412766" w:rsidRDefault="00CD080A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6405F">
        <w:rPr>
          <w:rFonts w:asciiTheme="minorHAnsi" w:hAnsiTheme="minorHAnsi" w:cs="Courier New"/>
          <w:b/>
          <w:bCs/>
          <w:sz w:val="22"/>
          <w:szCs w:val="22"/>
        </w:rPr>
        <w:t>1.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overpowered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 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omniscience,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omniscience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Omniscience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abstract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noun,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abstract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nouns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unequal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passage.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belief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omniscient,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experience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Psalmist dwells.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writer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kind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resistance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resistance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overcame,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piercing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discovering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ourselves,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purposes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background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hardly conscious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actuate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deeds,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suddenly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issue,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startle 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amazed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done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surprise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"Thou </w:t>
      </w:r>
      <w:proofErr w:type="spellStart"/>
      <w:r w:rsidR="0078419E" w:rsidRPr="00E91412">
        <w:rPr>
          <w:rFonts w:asciiTheme="minorHAnsi" w:hAnsiTheme="minorHAnsi" w:cs="Courier New"/>
          <w:sz w:val="22"/>
          <w:szCs w:val="22"/>
        </w:rPr>
        <w:t>understandest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off."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knowledge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omniscience. Omniscience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attribute,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experienced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action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 searching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entering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into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besetting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before,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particularly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searching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shadowing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enemy,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over-shadowing 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friend.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 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completeness.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too 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baffles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incomprehensible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being searched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suppose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wrestled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arguments intended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existence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personality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philosophical 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incapacities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human reasoning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matter.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 origin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reasoning,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succeeded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baffled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justify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 reason's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personality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arguments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experienced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described.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searched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known 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intimate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importunate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real experience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is?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morbid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phenomenon,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normal,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 existence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searched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lastRenderedPageBreak/>
        <w:t>known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God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overwhelmed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himself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adequate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 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personality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search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 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practically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is practical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atheism,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conclusions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 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intelligible,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Lord,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searched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5E7579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- 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Galatians, "or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rather"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correcting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himself</w:t>
      </w:r>
      <w:r w:rsidR="005E7579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"have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known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overpowering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 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seals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rests. </w:t>
      </w:r>
    </w:p>
    <w:p w14:paraId="4D8D51B7" w14:textId="6788436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42CDC" w14:textId="5C8CFAA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6405F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strophe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interdepend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ent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anew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rallies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omnipresence.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 structing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me. "Whither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presence?"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asked,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anywhere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escape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given,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experimenting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new-found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riot.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 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affairs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sabbath,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 flexion;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dissipation,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desperate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depth 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Augustine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flee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Where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divides.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divides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annuls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husband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invisible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insuperable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intimately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un- confessed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</w:t>
      </w:r>
      <w:r w:rsidR="00AD7F9C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avowed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3A59D5AA" w14:textId="32A2682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2B284" w14:textId="263CA66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6405F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strophe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 glance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closely connected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precedes.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linked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reins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together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womb." 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writer's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for.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companion;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searching,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inseparable?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marvel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inhabitant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physical universe,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pervasive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 sphere.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exaggerating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misrepresenting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physical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sovereignty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too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 being,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variations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determined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written,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ordained,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befalls 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vicissitudes,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 plains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unremitting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us. </w:t>
      </w:r>
    </w:p>
    <w:p w14:paraId="6DFE47BE" w14:textId="37B0C74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128DF" w14:textId="46DC0BA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 Partly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habit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physical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both,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accustomed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lower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 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summons 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circumstances.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compelled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environment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dangerous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unsoundness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compassion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intimately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circumstances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fashioned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book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commits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conflict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disabled,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disabling,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providence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strophe.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omniscience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omnipresence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oppressive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overwhelm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providential ordering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transfigured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tenderness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abandons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precious 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 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section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high,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"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1D04A7">
        <w:rPr>
          <w:rFonts w:asciiTheme="minorHAnsi" w:hAnsiTheme="minorHAnsi" w:cs="Courier New"/>
          <w:sz w:val="22"/>
          <w:szCs w:val="22"/>
        </w:rPr>
        <w:t>103</w:t>
      </w:r>
      <w:r w:rsidRPr="00E91412">
        <w:rPr>
          <w:rFonts w:asciiTheme="minorHAnsi" w:hAnsiTheme="minorHAnsi" w:cs="Courier New"/>
          <w:sz w:val="22"/>
          <w:szCs w:val="22"/>
        </w:rPr>
        <w:t>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anticipation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Testament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"Commit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 Creator."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betrays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not.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corruptions,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author. 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wonderfully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nature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 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searched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despair.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 Creator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vain,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conflicts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echoes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his inmost soul. </w:t>
      </w:r>
    </w:p>
    <w:p w14:paraId="2D260D21" w14:textId="637C786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09D1F2" w14:textId="7888D96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6405F">
        <w:rPr>
          <w:rFonts w:asciiTheme="minorHAnsi" w:hAnsiTheme="minorHAnsi" w:cs="Courier New"/>
          <w:b/>
          <w:bCs/>
          <w:sz w:val="22"/>
          <w:szCs w:val="22"/>
        </w:rPr>
        <w:t>4.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strophe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Psalm.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expressing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deepest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 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read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wicked,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God! Depart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bloodthirsty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loathe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enemies." How,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flooded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intimate nearness,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penetrating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melancholy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inconsistencies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height. </w:t>
      </w:r>
    </w:p>
    <w:p w14:paraId="77821C7B" w14:textId="03C4562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47877" w14:textId="031406C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writer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Psalm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perfect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unprovoked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sudden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lapse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inconsistency.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precedes,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 worlds,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depends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confront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insensible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French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enemies,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Priapus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impracticable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dangerous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impersonal,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 corporate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1D04A7">
        <w:rPr>
          <w:rFonts w:asciiTheme="minorHAnsi" w:hAnsiTheme="minorHAnsi" w:cs="Courier New"/>
          <w:sz w:val="22"/>
          <w:szCs w:val="22"/>
        </w:rPr>
        <w:t>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individual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evanescent,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 </w:t>
      </w:r>
      <w:r w:rsidR="001D04A7">
        <w:rPr>
          <w:rFonts w:asciiTheme="minorHAnsi" w:hAnsiTheme="minorHAnsi" w:cs="Courier New"/>
          <w:sz w:val="22"/>
          <w:szCs w:val="22"/>
        </w:rPr>
        <w:t>b</w:t>
      </w:r>
      <w:r w:rsidRPr="00E91412">
        <w:rPr>
          <w:rFonts w:asciiTheme="minorHAnsi" w:hAnsiTheme="minorHAnsi" w:cs="Courier New"/>
          <w:sz w:val="22"/>
          <w:szCs w:val="22"/>
        </w:rPr>
        <w:t>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dissolve,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them, </w:t>
      </w:r>
      <w:r w:rsidR="001D04A7">
        <w:rPr>
          <w:rFonts w:asciiTheme="minorHAnsi" w:hAnsiTheme="minorHAnsi" w:cs="Courier New"/>
          <w:sz w:val="22"/>
          <w:szCs w:val="22"/>
        </w:rPr>
        <w:t xml:space="preserve">in a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non-moral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haze.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</w:t>
      </w:r>
      <w:r w:rsidR="001D04A7">
        <w:rPr>
          <w:rFonts w:asciiTheme="minorHAnsi" w:hAnsiTheme="minorHAnsi" w:cs="Courier New"/>
          <w:sz w:val="22"/>
          <w:szCs w:val="22"/>
        </w:rPr>
        <w:t>sup</w:t>
      </w:r>
      <w:r w:rsidRPr="00E91412">
        <w:rPr>
          <w:rFonts w:asciiTheme="minorHAnsi" w:hAnsiTheme="minorHAnsi" w:cs="Courier New"/>
          <w:sz w:val="22"/>
          <w:szCs w:val="22"/>
        </w:rPr>
        <w:t>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</w:t>
      </w:r>
      <w:r w:rsidR="001D04A7">
        <w:rPr>
          <w:rFonts w:asciiTheme="minorHAnsi" w:hAnsiTheme="minorHAnsi" w:cs="Courier New"/>
          <w:sz w:val="22"/>
          <w:szCs w:val="22"/>
        </w:rPr>
        <w:t>t</w:t>
      </w:r>
      <w:r w:rsidRPr="00E91412">
        <w:rPr>
          <w:rFonts w:asciiTheme="minorHAnsi" w:hAnsiTheme="minorHAnsi" w:cs="Courier New"/>
          <w:sz w:val="22"/>
          <w:szCs w:val="22"/>
        </w:rPr>
        <w:t>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corruption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</w:t>
      </w:r>
      <w:r w:rsidR="001D04A7">
        <w:rPr>
          <w:rFonts w:asciiTheme="minorHAnsi" w:hAnsiTheme="minorHAnsi" w:cs="Courier New"/>
          <w:sz w:val="22"/>
          <w:szCs w:val="22"/>
        </w:rPr>
        <w:t xml:space="preserve">the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1D04A7">
        <w:rPr>
          <w:rFonts w:asciiTheme="minorHAnsi" w:hAnsiTheme="minorHAnsi" w:cs="Courier New"/>
          <w:sz w:val="22"/>
          <w:szCs w:val="22"/>
        </w:rPr>
        <w:t xml:space="preserve">st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</w:t>
      </w:r>
      <w:r w:rsidR="001D04A7">
        <w:rPr>
          <w:rFonts w:asciiTheme="minorHAnsi" w:hAnsiTheme="minorHAnsi" w:cs="Courier New"/>
          <w:sz w:val="22"/>
          <w:szCs w:val="22"/>
        </w:rPr>
        <w:t>ing</w:t>
      </w:r>
      <w:r w:rsidRPr="00E91412">
        <w:rPr>
          <w:rFonts w:asciiTheme="minorHAnsi" w:hAnsiTheme="minorHAnsi" w:cs="Courier New"/>
          <w:sz w:val="22"/>
          <w:szCs w:val="22"/>
        </w:rPr>
        <w:t xml:space="preserve">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being, </w:t>
      </w:r>
      <w:r w:rsidR="001D04A7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error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deadly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are </w:t>
      </w:r>
      <w:r w:rsidR="001D04A7">
        <w:rPr>
          <w:rFonts w:asciiTheme="minorHAnsi" w:hAnsiTheme="minorHAnsi" w:cs="Courier New"/>
          <w:sz w:val="22"/>
          <w:szCs w:val="22"/>
        </w:rPr>
        <w:t>al</w:t>
      </w:r>
      <w:r w:rsidRPr="00E91412">
        <w:rPr>
          <w:rFonts w:asciiTheme="minorHAnsi" w:hAnsiTheme="minorHAnsi" w:cs="Courier New"/>
          <w:sz w:val="22"/>
          <w:szCs w:val="22"/>
        </w:rPr>
        <w:t>ike.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1D04A7">
        <w:rPr>
          <w:rFonts w:asciiTheme="minorHAnsi" w:hAnsiTheme="minorHAnsi" w:cs="Courier New"/>
          <w:sz w:val="22"/>
          <w:szCs w:val="22"/>
        </w:rPr>
        <w:t>It is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 whi</w:t>
      </w:r>
      <w:r w:rsidR="001D04A7">
        <w:rPr>
          <w:rFonts w:asciiTheme="minorHAnsi" w:hAnsiTheme="minorHAnsi" w:cs="Courier New"/>
          <w:sz w:val="22"/>
          <w:szCs w:val="22"/>
        </w:rPr>
        <w:t>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1D04A7">
        <w:rPr>
          <w:rFonts w:asciiTheme="minorHAnsi" w:hAnsiTheme="minorHAnsi" w:cs="Courier New"/>
          <w:sz w:val="22"/>
          <w:szCs w:val="22"/>
        </w:rPr>
        <w:t>recognized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falsehood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 reacts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vehemence.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casts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passion.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conquer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shedding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 victory.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 perception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conflict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stake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whites.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vehement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appeal.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enlist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ensign,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Psalm. </w:t>
      </w:r>
    </w:p>
    <w:p w14:paraId="1882C00D" w14:textId="30DBF6B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393C7" w14:textId="1A345C0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closing lines.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"Search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 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wicked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everlasting."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suddenly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impetuosity,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rashness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realized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inwardly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humbler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feels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hope.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zeal,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altogether.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Samaritan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1D04A7">
        <w:rPr>
          <w:rFonts w:asciiTheme="minorHAnsi" w:hAnsiTheme="minorHAnsi" w:cs="Courier New"/>
          <w:sz w:val="22"/>
          <w:szCs w:val="22"/>
        </w:rPr>
        <w:t>f</w:t>
      </w:r>
      <w:r w:rsidRPr="00E91412">
        <w:rPr>
          <w:rFonts w:asciiTheme="minorHAnsi" w:hAnsiTheme="minorHAnsi" w:cs="Courier New"/>
          <w:sz w:val="22"/>
          <w:szCs w:val="22"/>
        </w:rPr>
        <w:t xml:space="preserve"> Jesus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indeed. </w:t>
      </w:r>
    </w:p>
    <w:p w14:paraId="221B22ED" w14:textId="51D8001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8A283" w14:textId="7CE9B0B3" w:rsidR="00A6405F" w:rsidRDefault="00A6405F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2CBD03" w14:textId="4B5BEAD7" w:rsidR="00592339" w:rsidRDefault="00592339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92339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92339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2024-04-09T08:22:00Z</dcterms:modified>
</cp:coreProperties>
</file>