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3EE0" w14:textId="77777777" w:rsidR="00C32885" w:rsidRPr="009C4472" w:rsidRDefault="00C32885" w:rsidP="00C32885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5488F782" w14:textId="732CECA2" w:rsidR="00C32885" w:rsidRPr="009C4472" w:rsidRDefault="00C32885" w:rsidP="00C32885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23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A GOOD WORK</w:t>
      </w:r>
      <w:r w:rsidRPr="00756B17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258C11CA" w14:textId="5BE1986A" w:rsidR="00C32885" w:rsidRPr="009C4472" w:rsidRDefault="00C32885" w:rsidP="00C32885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</w:rPr>
        <w:t>"</w:t>
      </w:r>
      <w:r w:rsidRPr="00C32885">
        <w:rPr>
          <w:rFonts w:ascii="Calibri" w:eastAsia="Calibri" w:hAnsi="Calibri" w:cs="Calibri"/>
          <w:i/>
          <w:sz w:val="24"/>
          <w:szCs w:val="24"/>
        </w:rPr>
        <w:t xml:space="preserve">And being in Bethany in the house of Simon the leper, as He sat at meat, there came a woman having an alabaster box of ointment of spikenard very precious; and she </w:t>
      </w:r>
      <w:proofErr w:type="gramStart"/>
      <w:r w:rsidRPr="00C32885">
        <w:rPr>
          <w:rFonts w:ascii="Calibri" w:eastAsia="Calibri" w:hAnsi="Calibri" w:cs="Calibri"/>
          <w:i/>
          <w:sz w:val="24"/>
          <w:szCs w:val="24"/>
        </w:rPr>
        <w:t>brake</w:t>
      </w:r>
      <w:proofErr w:type="gramEnd"/>
      <w:r w:rsidRPr="00C32885">
        <w:rPr>
          <w:rFonts w:ascii="Calibri" w:eastAsia="Calibri" w:hAnsi="Calibri" w:cs="Calibri"/>
          <w:i/>
          <w:sz w:val="24"/>
          <w:szCs w:val="24"/>
        </w:rPr>
        <w:t xml:space="preserve"> the box, and poured it on His head</w:t>
      </w:r>
      <w:r w:rsidRPr="006C48AA">
        <w:rPr>
          <w:rFonts w:ascii="Calibri" w:eastAsia="Calibri" w:hAnsi="Calibri" w:cs="Calibri"/>
          <w:i/>
          <w:sz w:val="24"/>
          <w:szCs w:val="24"/>
        </w:rPr>
        <w:t>?</w:t>
      </w:r>
      <w:r w:rsidRPr="002538B8">
        <w:rPr>
          <w:rFonts w:ascii="Calibri" w:eastAsia="Calibri" w:hAnsi="Calibri" w:cs="Calibri"/>
          <w:i/>
          <w:sz w:val="24"/>
          <w:szCs w:val="24"/>
        </w:rPr>
        <w:t>"</w:t>
      </w:r>
    </w:p>
    <w:p w14:paraId="21DF3A7F" w14:textId="7133661F" w:rsidR="00C32885" w:rsidRPr="009C4472" w:rsidRDefault="00C32885" w:rsidP="00C32885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Mark 14:3</w:t>
      </w:r>
    </w:p>
    <w:p w14:paraId="6EEB161D" w14:textId="77AD396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2BF761" w14:textId="07CC851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C32885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anointing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Bethany,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incident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radiance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sombre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outburst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preceded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enemies,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treachery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friends.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scribes,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 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craft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embarrassed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Jerusalem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Galilean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admirers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violence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attempted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popular rising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favour.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embarrassment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delivered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Judas.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assistance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twelve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secrecy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discredit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apparent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promptitude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Judas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unconnected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incident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Bethany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prominent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misread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rebuke.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 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immediate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betraying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unwholesome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sincere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sort.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exercises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ingenuity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horror.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attempts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were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Judas 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conduct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of Mary. </w:t>
      </w:r>
    </w:p>
    <w:p w14:paraId="2ADDA8F4" w14:textId="00D302C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CE0EA" w14:textId="0A4F42B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enemies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swiftly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Bethany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impending.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Jerusalem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repeatedly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uneasy 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ominous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air,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 immediately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divine.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scenes,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smiling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listen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shadow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company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preoccupation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befall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obtrude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anxiety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alabaster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box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ointment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spikenard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precious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brake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box,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head." Anointing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Western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custom,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perfumes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unmanly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otherwise.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stifling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climate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grateful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refreshing,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anoint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courtesy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neglect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noticed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anointing.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distinguished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costliness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perfume,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lavish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generosity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 poet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intelligent,"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more strong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 brother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ointment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pouring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feet. </w:t>
      </w:r>
    </w:p>
    <w:p w14:paraId="543C8484" w14:textId="6F16A9D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BB8D62" w14:textId="343D076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narratives,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misunderstood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witnessed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judged. </w:t>
      </w:r>
    </w:p>
    <w:p w14:paraId="0B57ADD0" w14:textId="0B48D21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BDD6B" w14:textId="24524AA5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C148B">
        <w:rPr>
          <w:rFonts w:asciiTheme="minorHAnsi" w:hAnsiTheme="minorHAnsi" w:cs="Courier New"/>
          <w:b/>
          <w:bCs/>
          <w:sz w:val="22"/>
          <w:szCs w:val="22"/>
        </w:rPr>
        <w:t>1.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enjoined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external rule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obligatory,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neglect.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obvious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required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neglected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anointing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Bethany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 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place. </w:t>
      </w:r>
    </w:p>
    <w:p w14:paraId="532998A8" w14:textId="1EE5A79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460A04" w14:textId="5599855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C148B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judge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actions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utility.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obligatory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reasonable, profitable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occasion,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Judas.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anointing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waste.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reprehensible 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cost.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hundred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pence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poor."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utilitarian estimate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unsympathetic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indifferent 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 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profit,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legitimate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exclaimed,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ointment made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proceeded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disclose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ashamed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"waste"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passed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lips,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confusion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suggestion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unusual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squander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object,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 year's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reckoning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mistake.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waste,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opposed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"Gather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fragments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generosity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nourished,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nourished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return.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nourished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genuine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spontaneous,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exuberant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fostered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ointment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poor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 friend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course,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extravagance,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vanity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proud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bestows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wife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wealth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generous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economy, 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suppressing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 movements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snubbed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signally illustrated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act. </w:t>
      </w:r>
    </w:p>
    <w:p w14:paraId="0A47034A" w14:textId="66F6217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FAECC1" w14:textId="5B8E05A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C148B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actions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interpreted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utility,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woman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misunderstood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trouble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 wrought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whensoever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 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aforehand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anoint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burying."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defence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characteristics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conferred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"Wheresoever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memorial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her." </w:t>
      </w:r>
    </w:p>
    <w:p w14:paraId="665EE32A" w14:textId="704843F3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5995E3" w14:textId="7777777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attention. </w:t>
      </w:r>
    </w:p>
    <w:p w14:paraId="759461C5" w14:textId="73C85C2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CD881" w14:textId="2CA02EB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C148B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 work,"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legally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binding,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economically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charm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right,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beauty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odour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ointment,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fragrance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surpassingly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beautiful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deed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grateful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unbidden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mother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unexpected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bridegroom,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bride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bestowed,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spontaneity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 company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commendation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tradition.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statute.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confounded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sensible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expedient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utilitarian grounds.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Divinely 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incalculable,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spontaneous,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be.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emphatically,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good work". </w:t>
      </w:r>
    </w:p>
    <w:p w14:paraId="52065DC7" w14:textId="4D5EF808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42EF4" w14:textId="20C9641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61C7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allusion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death. "Me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...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aforehand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burying."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 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company 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anticipations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mind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unlikely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had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 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absorbing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 obscure,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 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burial". 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 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operative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 account,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insensibility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less-defined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conduct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disappointing,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heaps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legacies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remorse.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shadow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Bethany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grudge 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opportunity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cost!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miserly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generous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grudge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slipping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Bethany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unhappy memory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enables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expressed. </w:t>
      </w:r>
    </w:p>
    <w:p w14:paraId="74C2C645" w14:textId="7930D0B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E491EC" w14:textId="7A17A21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61C7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could".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Unfortunately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misunderstood,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widely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 exactly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opposite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bear.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idiom,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"she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apologetic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eulogistic.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undertone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expect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reproach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censure."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precisely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reproach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reducing 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all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depth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showing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greater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analogy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 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2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Samuel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xxiii.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Bethlehem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gate!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Philistines,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Bethlehem,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nevertheless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thereof,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Be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jeopardy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lives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heroic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achievement.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opportunity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tremendous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hazard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occasion,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 instant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fame.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Bethany.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mood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equal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shadow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darkening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uncalculating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outburst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inexpressibly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grateful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magnanimous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 theirs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hazard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Lord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proof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like man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rewards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excuse,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glorifies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could." </w:t>
      </w:r>
    </w:p>
    <w:p w14:paraId="12AAB205" w14:textId="609F016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EF164" w14:textId="7923ECC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"a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work"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signalized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generosity, abandonment,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uncalculating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occasion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unusual.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unsympathetic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searching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ungenerous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respond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Bethany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criticized Mary,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 intelligence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undeveloped.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tenderness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parts." </w:t>
      </w:r>
    </w:p>
    <w:p w14:paraId="658CAE08" w14:textId="5BE8117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D1D26" w14:textId="571A9A3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conclude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story.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purport.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unmistakable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memorial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characteristic page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calculating.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inclined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"To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waste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death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impenitent,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sought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lavished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return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sensible?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justified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prudential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utilitarian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limited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"wasted"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thrown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tragedy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capable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reflex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ransom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6E4775">
        <w:rPr>
          <w:rFonts w:asciiTheme="minorHAnsi" w:hAnsiTheme="minorHAnsi" w:cs="Courier New"/>
          <w:sz w:val="22"/>
          <w:szCs w:val="22"/>
        </w:rPr>
        <w:t>n</w:t>
      </w:r>
      <w:r w:rsidRPr="00E91412">
        <w:rPr>
          <w:rFonts w:asciiTheme="minorHAnsi" w:hAnsiTheme="minorHAnsi" w:cs="Courier New"/>
          <w:sz w:val="22"/>
          <w:szCs w:val="22"/>
        </w:rPr>
        <w:t>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utmost devotion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demonstrated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33D92C8A" w14:textId="53B2F4A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6A2503" w14:textId="183B28C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Mary judges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provokes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recoils.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carped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hypocrites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reasons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love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reason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enthusiastic,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extravagant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 omen.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justify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economical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"Magnanimity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prudence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utilitarian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utilitarian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economists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sensible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martyrs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 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willing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travail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satisfied. </w:t>
      </w:r>
    </w:p>
    <w:p w14:paraId="425436FF" w14:textId="3098404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67912" w14:textId="33BF97DC" w:rsidR="006E4775" w:rsidRDefault="006E4775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E4775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5670A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2024-04-09T08:43:00Z</dcterms:modified>
</cp:coreProperties>
</file>