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</w:t>
      </w:r>
      <w:r w:rsidR="00675034">
        <w:rPr>
          <w:rFonts w:asciiTheme="minorHAnsi" w:hAnsiTheme="minorHAnsi" w:cstheme="minorHAnsi"/>
          <w:b/>
          <w:sz w:val="32"/>
          <w:u w:val="single"/>
        </w:rPr>
        <w:t>3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675034">
        <w:rPr>
          <w:rFonts w:asciiTheme="minorHAnsi" w:hAnsiTheme="minorHAnsi" w:cstheme="minorHAnsi"/>
          <w:b/>
          <w:sz w:val="32"/>
          <w:u w:val="single"/>
        </w:rPr>
        <w:t>DYING, WE LIVE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675034" w:rsidP="00C61099">
      <w:pPr>
        <w:spacing w:line="240" w:lineRule="auto"/>
        <w:ind w:left="720"/>
        <w:rPr>
          <w:i/>
        </w:rPr>
      </w:pPr>
      <w:r w:rsidRPr="00675034">
        <w:rPr>
          <w:rFonts w:cstheme="minorHAnsi"/>
          <w:i/>
          <w:sz w:val="24"/>
          <w:szCs w:val="24"/>
        </w:rPr>
        <w:t xml:space="preserve">"Except a grain of wheat fall into the ground and die, it </w:t>
      </w:r>
      <w:proofErr w:type="spellStart"/>
      <w:r w:rsidRPr="00675034">
        <w:rPr>
          <w:rFonts w:cstheme="minorHAnsi"/>
          <w:i/>
          <w:sz w:val="24"/>
          <w:szCs w:val="24"/>
        </w:rPr>
        <w:t>abideth</w:t>
      </w:r>
      <w:proofErr w:type="spellEnd"/>
      <w:r w:rsidRPr="00675034">
        <w:rPr>
          <w:rFonts w:cstheme="minorHAnsi"/>
          <w:i/>
          <w:sz w:val="24"/>
          <w:szCs w:val="24"/>
        </w:rPr>
        <w:t xml:space="preserve"> by itself alone, but if it die it </w:t>
      </w:r>
      <w:proofErr w:type="spellStart"/>
      <w:r w:rsidRPr="00675034">
        <w:rPr>
          <w:rFonts w:cstheme="minorHAnsi"/>
          <w:i/>
          <w:sz w:val="24"/>
          <w:szCs w:val="24"/>
        </w:rPr>
        <w:t>bringeth</w:t>
      </w:r>
      <w:proofErr w:type="spellEnd"/>
      <w:r w:rsidRPr="00675034">
        <w:rPr>
          <w:rFonts w:cstheme="minorHAnsi"/>
          <w:i/>
          <w:sz w:val="24"/>
          <w:szCs w:val="24"/>
        </w:rPr>
        <w:t xml:space="preserve"> forth much fruit</w:t>
      </w:r>
      <w:r w:rsidR="00B104CE" w:rsidRPr="00B104CE">
        <w:rPr>
          <w:rFonts w:cstheme="minorHAnsi"/>
          <w:i/>
          <w:sz w:val="24"/>
          <w:szCs w:val="24"/>
        </w:rPr>
        <w:t>."</w:t>
      </w:r>
    </w:p>
    <w:p w:rsidR="00C61099" w:rsidRDefault="00675034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John 12:24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"Except a grain of wheat"--a germ of life, a promise, a potency,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possibility--"fall into the ground,"--enter into fellowship with 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forces, merge itself in the dissolving, evolving powers of the broad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earth--"it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abideth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itself alone"--it never gets any further,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never enters into a richer </w:t>
      </w:r>
      <w:r w:rsidR="002864E5" w:rsidRPr="006F6730">
        <w:rPr>
          <w:rFonts w:asciiTheme="minorHAnsi" w:hAnsiTheme="minorHAnsi" w:cstheme="minorHAnsi"/>
          <w:sz w:val="22"/>
          <w:szCs w:val="22"/>
        </w:rPr>
        <w:t>realization</w:t>
      </w:r>
      <w:r w:rsidRPr="006F6730">
        <w:rPr>
          <w:rFonts w:asciiTheme="minorHAnsi" w:hAnsiTheme="minorHAnsi" w:cstheme="minorHAnsi"/>
          <w:sz w:val="22"/>
          <w:szCs w:val="22"/>
        </w:rPr>
        <w:t>; it remains a promise, a mere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potentiality, a bare possibility, and does not discover the wealth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lies enshrined in its own heart.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Except a human soul--the germinal promise of unutterable wealth--enters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fellowship with other souls, loses itself in the larger interests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 broad humanity, buries itself in the common ground of the race,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"it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abideth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itself alone," an unfulfilled promise, a sleeping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possibility, never </w:t>
      </w:r>
      <w:r w:rsidR="002864E5" w:rsidRPr="006F6730">
        <w:rPr>
          <w:rFonts w:asciiTheme="minorHAnsi" w:hAnsiTheme="minorHAnsi" w:cstheme="minorHAnsi"/>
          <w:sz w:val="22"/>
          <w:szCs w:val="22"/>
        </w:rPr>
        <w:t>realizing</w:t>
      </w:r>
      <w:bookmarkStart w:id="0" w:name="_GoBack"/>
      <w:bookmarkEnd w:id="0"/>
      <w:r w:rsidRPr="006F6730">
        <w:rPr>
          <w:rFonts w:asciiTheme="minorHAnsi" w:hAnsiTheme="minorHAnsi" w:cstheme="minorHAnsi"/>
          <w:sz w:val="22"/>
          <w:szCs w:val="22"/>
        </w:rPr>
        <w:t xml:space="preserve"> the wealth of its own endowment. "Except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grain of wheat fall into the ground and die," its powers remained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unpacked, and the joy of harvest is unborn. Except a life is buried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 common life all manner of autumn glory is imprisoned 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unsprung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Resurrection is subsequent to burial: maturity waits upon communion.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powers of a life never ripen to their prime until the life is lost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interests of a wealthy fellowship.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"Except a grain of wheat fall into the ground and die it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abideth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itself alone." Then the cure of loneliness is death. "It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abideth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itself alone." That is a most chilling and impoverishing loneliness.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the loneliness of incessant self-remembrance. It is the loneliness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 life that is always with itself, that never loses itself,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never forgets itself, a life that never bleeds for others, that never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expends beneficent energy for others, that never satisfies itself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thoughtful sympathy for others. It is the loneliness of a life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never occupies the common stand-point, and never loses itself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crowd. "It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abideth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itself alone." It is the loneliness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egotist, of the man whose world is himself, who never gets away from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himself, who never dies to his little sphere that he may live a larger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 in the wider spheres of the race.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is a nervous disease know to physicians as chorea, and in this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distemper "the patient sometimes turns round and continues to spin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slowly on one spot." Egotism is just an incessant spinning on one spot.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Sometimes we spin slowly round about our own particular talent. 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perhaps the centre of our egotism is our suffering. How prone we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just to spin round about our own pains and complaints! An ailment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apt to make us think ourselves interesting to other people, and we move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 the craving absorbents of the world's sympathy. We all know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sufferer who ever pilots the conversation round about his own pains,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if it appears to stray for a moment from the line of the recital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his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sombre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symptoms, he sharply turns it back again to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all-engrossing centre! We are apt to find a melancholy pleasure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"tearing the lint from our bruises and the bandages from our limbs,"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moving in fascinated contemplation of our own complaints.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Now, the egotist is exceedingly lonely, and becomes increasingly so,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that by the eternal law of God. It is a dry, parched, arid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loneliness, for the genial springs and currents of the soul have never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been unsealed. Incessant self-regard imprisons a life in the wintriest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impoverishment. If I would attain unto a life that is bright, genial,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fruitful and interesting, I must cease to spin upon a point and move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wider fields. I must die to self and be born in brother. I must be born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another man's life, into his interests and affairs, into his joys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sorrows, his pains and disappointments, his conquests and defeats.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 must be born into my brother's world, and stand at his point of view,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contemplate the landscape of life from his window. How does life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look through the eyes of the poor? I must be born into their world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gain the sympathetic vision. How does life appear through the eyes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rich? I must seek to gain their point of view and survey the hills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the vales, the slippery slopes and the dangerous crossings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fill the line of their sight. The old man must not forget the world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young man, and the young man must think himself sympathetically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the world of the old man. The sectarian must sensitively interpret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brother sectarian who worships over the way, and the political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partisan must seek an intelligent apprehension of the other partisan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who sits on the opposite bench. Health must seek to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 glooms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sickness, and sickness must strive sympathetically to apprehend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glowing vistas which stretch away in the land of health. We must die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self, and be born in one another's worlds. We must call out and employ,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sanctified exercise, the elevating faculty of the imagination.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Egotism is born when imagination is dormant. The man of little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imagination is always the victim of large conceit. Small imaginations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always creative of petty worlds, and in the tiny world the little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 looks colossal. What is the function of imagination? Imagination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the exploring faculty prospecting other worlds. It exercises itself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in the unseen. It seeks to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what is proceeding behind the blank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unsuggestive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wall. It strives to pierce the veil and vesture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flesh, and to interpret the mystic life behind. It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endeavours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to enter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another man's thoughts and feelings, and to gather up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significant movements of his spirit. It is imagination, lofty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sanctified, that takes me out of myself and places me in the home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another self. Where imagination is weak, or listless, or asleep, 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selves become obscurities or nonentities, and our own swelling self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fills the entire scene. And so we have John Ruskin making the startling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assertion that "an unimaginative person can never be reverent or kind."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assertion is self-confirmatory. The imagination is just a refined,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discerning sensitiveness, and where this is absent there can be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perception of the venerable, and where man does not perceive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venerable, he cannot be reverent, and where there is no reverence there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the spirit of harshness and cruelty, and man can never be kind.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Imagination delivers me from incessant self-regard--from merely looking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upon my own things,--and enables me to adopt the Apostolic counsel,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"look upon the things of others." When imagination lifts me into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world of my brother, there arises a need of a new vocabulary. New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things come into existence for which new terms are required. The old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lonely life had no need of the terms, because the things themselves did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exist. Now, with the death to self, beautiful intimacies are born,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I require such great and wide-reaching words as these--sympathy,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fellowship, communion, co-operation, and the whole vocabulary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brotherly speech which rings in the Kingdom of God. When a hallowed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imagination is at work, egotism dies, and with the death of egotism,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loneliness is destroyed. "Except a grain of wheat fall into the ground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die, it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abideth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itself alone."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"But if it die it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bringeth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forth much fruit." Then death to self is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only the cure of loneliness, it is the secret of fruitfulness. "It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bringeth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forth much fruit." "To die"--to bury yourself in others--is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secret of personal fruitfulness. Impartation is the clue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multiplication. We must get away from self if we want self-treasures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beautified. To give a thing is more really to possess it. How is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a truth? Here is a truth which has been given to me. What shall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 with it? Shall I merely lock it up in some strong secret room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mind? Then I shall lose it, or retain it only as a dim and corroding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treasure. How, then, shall I keep it? Impart it, and in the very act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imparting I shall more truly possess it. There is not a Sunday School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teacher who does not know how a truth which has lain dull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unattractive on the floor of the mind for years, has shone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resplendently while he sought to impart it to his scholars. He said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never really saw it till he began to teach it. Truth never puts on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most beautiful garments until it is being given away. The disciple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never sees the superb glory of the truth until he becomes an apostle.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If we bury the truth in self it soon appears tarnished; if we share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a brother it shines like a star. While we give we all the better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possess; if we die, things germinate into richer loveliness; we "bring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forth much fruit."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It is not otherwise with the Church. If the Church shrink into a club,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self-contained, self-sufficient, it "shall abide by itself alone,"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unconscious of its own heritage, imprisoned in chills and infertility.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if the Church dies she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bringeth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forth much fruit." The Church must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get out of herself, must die to herself, must become apostolic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missionary, both at home and abroad. For her own sake the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Church must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apostolic, going out to prospect among men with the word of 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great evangel. The Church will lose the grip and beauty of the truth if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she fail in her commission. The Church never really claims a truth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until she has proclaimed it. When she takes a truth, and gets away from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her comfortable self, and enacts the truth before others, the truth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lifted up before her own vision, verified, clarified, glorified. She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stands in the midst of her mission with her own treasures burnished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refined. But if we drop the mission, and sink into a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cosy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club, if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drop the apostolic and become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self-centred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ecclesiastical egotists,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abide by ourselves alone, and the winter of our isolation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rob us even of the bloom we bear, and we shall lapse into moral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spiritual sterility. This is the explanation of much of the spiritual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barrenness which prevails among men and Churches. We spin too much 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 spot. Life would become more fruitful if we shifted our ground.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when life becomes self-forgetful that our powers are raised to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highest significance. Graces speedily germinate in the atmosphere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sacrifice. The life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bringeth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forth much fruit.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B5F9A" w:rsidRDefault="004B5F9A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4B5F9A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12" w:rsidRDefault="00A62912" w:rsidP="00B2336A">
      <w:pPr>
        <w:spacing w:after="0" w:line="240" w:lineRule="auto"/>
      </w:pPr>
      <w:r>
        <w:separator/>
      </w:r>
    </w:p>
  </w:endnote>
  <w:endnote w:type="continuationSeparator" w:id="0">
    <w:p w:rsidR="00A62912" w:rsidRDefault="00A62912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04D04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E04D04">
            <w:rPr>
              <w:rFonts w:asciiTheme="majorHAnsi" w:hAnsiTheme="majorHAnsi"/>
              <w:b/>
              <w:noProof/>
            </w:rPr>
            <w:fldChar w:fldCharType="separate"/>
          </w:r>
          <w:r w:rsidR="002864E5">
            <w:rPr>
              <w:rFonts w:asciiTheme="majorHAnsi" w:hAnsiTheme="majorHAnsi"/>
              <w:b/>
              <w:noProof/>
            </w:rPr>
            <w:t>3</w:t>
          </w:r>
          <w:r w:rsidR="00E04D0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12" w:rsidRDefault="00A62912" w:rsidP="00B2336A">
      <w:pPr>
        <w:spacing w:after="0" w:line="240" w:lineRule="auto"/>
      </w:pPr>
      <w:r>
        <w:separator/>
      </w:r>
    </w:p>
  </w:footnote>
  <w:footnote w:type="continuationSeparator" w:id="0">
    <w:p w:rsidR="00A62912" w:rsidRDefault="00A62912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51FE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864E5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B5F9A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2912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7927C-0B1B-415F-A56D-06A61C2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F6505-30FD-49E0-9C7F-1C21AD2A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13 Dying, We Live: John 12:24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2020-03-30T16:15:00Z</dcterms:created>
  <dcterms:modified xsi:type="dcterms:W3CDTF">2021-02-25T10:32:00Z</dcterms:modified>
</cp:coreProperties>
</file>