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2A079E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02. </w:t>
      </w:r>
      <w:r w:rsidR="000D2553">
        <w:rPr>
          <w:b/>
          <w:sz w:val="32"/>
          <w:u w:val="single"/>
        </w:rPr>
        <w:t>IN TIME OF FLOOD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0D2553" w:rsidP="003755F9">
      <w:pPr>
        <w:spacing w:line="240" w:lineRule="auto"/>
        <w:ind w:left="720"/>
        <w:rPr>
          <w:i/>
        </w:rPr>
      </w:pPr>
      <w:r w:rsidRPr="000D2553">
        <w:rPr>
          <w:rFonts w:cstheme="minorHAnsi"/>
          <w:i/>
          <w:sz w:val="24"/>
          <w:szCs w:val="24"/>
        </w:rPr>
        <w:t>"When the enemy shall come in like a flood, the Spirit of the Lord shall lift up a standard against him."</w:t>
      </w:r>
    </w:p>
    <w:p w:rsidR="003755F9" w:rsidRDefault="000D2553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Isaiah 59:19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THESE heartening words were spoken to exiles who were preparing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return to the homeland. They had become so accustomed to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captivity that emancipation seemed a dream. Even when they lifted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eyes to the possibilities of return they seemed to gaze upon range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after range of accumulating difficulties which would obstruct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journey home. As often as the prophet proclaimed their deliverance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proclaimed their fears. Their fears were laid one by one, but as soon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one was laid another arose!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There was, for example, the wilderness to be crossed with all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fierce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desolation! "The wilderness shall rejoice and blossom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the rose." And there was the weary, pathless desert, offering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prospect of homelessness to the bewildered pilgrim! "And an highway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be there, and a way," clean and clear across it. There are waters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to be crossed and floods to be overcome! "When thou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passest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waters they shall not overflow thee." And other difficulties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arise, all the more burdensome because unforeseen! "Every valley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exalted, and every mountain and hill shall be brought low."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enemies on the right hand and the left hand, what about them?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hostile peoples will accept their chance, and will come down upon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returning company in destructive array! "When the enemy shall come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a flood, the Spirit of the Lord shall lift up a standard against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him." To every fear the prophet presents a promise; to every suspicion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offers an assurance. Now, we, too, are exiles returning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homeland. We, too, have been in the dark realms of captivity, and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redeeming grace our eyes have been lifted toward the better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country. And we, too, are full of uncertainties and fears. There 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desert to traverse, a wilderness to cross, waters to pass through,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mountains to climb, and we know not how we may safely reach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journey's end. And particularly are we beset by the enemy, who suddenly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unexpectedly sweeps down upon our path. But if we have the fears,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ours, too, are the promises. Between the enemy and ourselves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be erected the standard of the Lord. "When the enemy shall 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like a flood, the Spirit of the Lord shall lift up a standard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against him."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"When the enemy shall come in like a flood."! think that the figure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surely taken from the river-beds of their native land. They had looked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upon the dry, bleached ravines in time of drought, when scarcely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rivulet lisped down its rocky course. And then the rain had fallen 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hills, or the snow had melted upon the distant mountains,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waters had torn down like a flood. I have picnicked away up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solitudes of the higher Tees, when there was only a handful of water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passing along, a little stream which even a child could cross. And once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saw what the natives call the "roll" coming away in the distance.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rains had fallen upon the heights, and this was their issue; in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moment the quiet stream became a roaring torrent, and shouted along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thunderous flood. That, I think, is the figure of my text. When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sudden "roll" shall come in the life, and the little rivulet is changed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tempestuous waters, "When the enemy shall come in like a flood,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Spirit of the Lord shall lift up a standard against him."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what are some of these flood times in life when the enemy comes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against us in overwhelming power? There is the flood of passion.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many among my readers who do not know that flood. We are 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differently constituted, and some there are in whom these particular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waters bring no peril. There are some whose passion fills up slowly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like a cistern; there are others who overflow in a moment. There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 who are constitutionally calm; there are others who "boil" 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slightest provocation. Well, now, floods always destroy something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valuable and beautiful. I have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watched a great river in flood,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seen how many precious things are carried down in the violent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stream; a sheep that has been harmlessly playing by the bank,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tender sapling, some useful bridge. And so it is with the flood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passion that sweeps through the soul. It always damages the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which it flows. Some seed of the kingdom, just beginning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germinate, is washed out of the ground. Some tender growth is impaired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 destroyed, some little plant of meekness, or gentleness, or faith,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 hope, or love. Even onlookers can frequently see the ruin; and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 the fruitful place must become a desert. "The enemy has 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like a flood."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sometimes the flood is in the form of a great sorrow, and we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engulfed by it. Billow after billow goes over us, and does tremendous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damage. I know that there is a sorrow appointed of the Almighty, but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never ordained to hurt or destroy. And yet how often this particular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flood, rushing into a life, works havoc with spiritual things. Have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known many such in our own experience? "Was not So-and-so at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 a great worker in the Church?" And the answer was, "Yes, but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 never done anything since his child died!" The flood had done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evil work. And so it frequently is in lives that have been drowned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enveloping waters. In one of our churches a little while ago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flood occurred, and the two things that were injured were the heating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apparatus and the organ. I could not but think of the destructiveness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wrought in the soul by the gathering waters of sorrow. Very frequently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put out the fires of geniality, and they silence the music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song.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so it is, one may say, with all the perilous waters that arise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human life. Sometimes the flood gathers from a multitudinous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contribution of petty cares. It is amazing how mighty a volume can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made with small contributions. We could deal with one; the multitude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overwhelms us! We could deal with one worry, but multitudes of them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create the flood we call anxiety, and we are overthrown. And again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great damage is done, working havoc to our peace and self-control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magnanimity.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whenever a flood in the life damages a life the work is the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devil. When I am tempted into overflowing passion, or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excessive sorrow, or into overwhelming care, it is the work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enemy. I think that if we could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this we should be greatly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helped in these perilous and frequently recurring seasons. If we could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only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our eyes so as to see in the tempting circumstance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face of the evil one we should be less inclined to the snare. If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could only get into our minds and hearts the settled conviction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behind all these threatening approaches there is the ugly enemy of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souls, we should more eagerly turn our eyes and feet toward the Lord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life and beauty. Now that Lord of life offers Himself as our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time of the rising flood. He will "lift up a standard against him."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think that is very beautiful! King Canute had his regal chair carried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down to the flowing tide, and he commanded the waters to retreat.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waters paid no heed, and the mighty flood advanced. But our King raises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standard against the threatening flood, and the retreat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absolutely ensured. In the moment when we are tempted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overwhelming passion He will come between us and the flood. "The waters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not overflow thee." Have you noticed that wonderfully suggestive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passage in the Book of Revelation where a promise is made of help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time of flood? "And the serpent cast out of his mouth water as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flood after the woman, that he might cause her to be carried away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flood. And the earth helped the woman, and the earth opened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mouth, and swallowed up the flood which the dragon cast out of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mouth." I believe that that great promise has been abundantly confirmed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countless lives. Even the earth itself is our ally in contending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foe. The beauties of nature will help us to contend with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forces of evil desire. I believe that if we more frequently communed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flowers of the field we should find that the earth was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 of the Holy Spirit. The earth would swallow up the flood.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we have more than Nature as our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defence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; we have the Lord of nature,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 in nature, not so much the supernatural as the Spirit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pervades nature and all things. That gracious Spirit will subtly steal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the threatened parts of our life, and will contend with our foe.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so, too, it is in the flood times of sorrow. The Spirit of the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engage for us, "lest we be swallowed up with overmuch sorrow."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Have I not seen it done a hundred times? Have I not seen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sorrow come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into a life, and it has been entirely a minister of good and never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ill? The devil has not got hold of it, and used it as a destructive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flood. Not one thing has been damaged or destroyed. It has been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 of irrigation rather than destruction, and in the moist place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tears beautiful ferns have grown, the exquisite graces of compassion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long-suffering and peace.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F63AC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Spirit of the Lord will lift up a standard!" Well, then, let Him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 it. Do not let us attempt to do it for ourselves. Let us hand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over to Him. "Undertake Thou for me, O Lord." The life of faith just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consists in a quiet, conscious,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trust in the all-willing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all-powerful Spirit of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D9" w:rsidRDefault="000603D9" w:rsidP="00B2336A">
      <w:pPr>
        <w:spacing w:after="0" w:line="240" w:lineRule="auto"/>
      </w:pPr>
      <w:r>
        <w:separator/>
      </w:r>
    </w:p>
  </w:endnote>
  <w:endnote w:type="continuationSeparator" w:id="0">
    <w:p w:rsidR="000603D9" w:rsidRDefault="000603D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165C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165C8">
            <w:rPr>
              <w:rFonts w:asciiTheme="majorHAnsi" w:hAnsiTheme="majorHAnsi"/>
              <w:b/>
              <w:noProof/>
            </w:rPr>
            <w:fldChar w:fldCharType="separate"/>
          </w:r>
          <w:r w:rsidR="006C3832">
            <w:rPr>
              <w:rFonts w:asciiTheme="majorHAnsi" w:hAnsiTheme="majorHAnsi"/>
              <w:b/>
              <w:noProof/>
            </w:rPr>
            <w:t>3</w:t>
          </w:r>
          <w:r w:rsidR="00D165C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D9" w:rsidRDefault="000603D9" w:rsidP="00B2336A">
      <w:pPr>
        <w:spacing w:after="0" w:line="240" w:lineRule="auto"/>
      </w:pPr>
      <w:r>
        <w:separator/>
      </w:r>
    </w:p>
  </w:footnote>
  <w:footnote w:type="continuationSeparator" w:id="0">
    <w:p w:rsidR="000603D9" w:rsidRDefault="000603D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03D9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079E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3832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165C8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A0487-A7BD-4BD1-AFD2-E8551B8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F7C0-5A5C-456A-B064-3F7494C5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02 In Time of Flood: Isaiah 59:19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2020-03-28T13:27:00Z</dcterms:created>
  <dcterms:modified xsi:type="dcterms:W3CDTF">2021-02-25T11:38:00Z</dcterms:modified>
</cp:coreProperties>
</file>