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957B97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05. </w:t>
      </w:r>
      <w:r w:rsidR="00FD4A41">
        <w:rPr>
          <w:b/>
          <w:sz w:val="32"/>
          <w:u w:val="single"/>
        </w:rPr>
        <w:t>PREPARING FOR EMERGENCIES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FD4A41" w:rsidP="003755F9">
      <w:pPr>
        <w:spacing w:line="240" w:lineRule="auto"/>
        <w:ind w:left="720"/>
        <w:rPr>
          <w:i/>
        </w:rPr>
      </w:pPr>
      <w:r w:rsidRPr="00FD4A41">
        <w:rPr>
          <w:rFonts w:cstheme="minorHAnsi"/>
          <w:i/>
          <w:sz w:val="24"/>
          <w:szCs w:val="24"/>
        </w:rPr>
        <w:t xml:space="preserve">"Before governors and kings shall ye be brought for My sake, for a testimony to them and to the Gentiles. But when they deliver you up, be not anxious how or what ye shall speak: for it shall be given you in that hour what ye shall speak. For it is not ye that speak, but the Spirit of your Father that </w:t>
      </w:r>
      <w:proofErr w:type="spellStart"/>
      <w:r w:rsidRPr="00FD4A41">
        <w:rPr>
          <w:rFonts w:cstheme="minorHAnsi"/>
          <w:i/>
          <w:sz w:val="24"/>
          <w:szCs w:val="24"/>
        </w:rPr>
        <w:t>speaketh</w:t>
      </w:r>
      <w:proofErr w:type="spellEnd"/>
      <w:r w:rsidRPr="00FD4A41">
        <w:rPr>
          <w:rFonts w:cstheme="minorHAnsi"/>
          <w:i/>
          <w:sz w:val="24"/>
          <w:szCs w:val="24"/>
        </w:rPr>
        <w:t xml:space="preserve"> in you."</w:t>
      </w:r>
    </w:p>
    <w:p w:rsidR="003755F9" w:rsidRDefault="00FD4A41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Matthew 10:18-20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"Ye shall be brought before governors and kings." This was said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fishermen who had lived a quiet, unobtrusive life on and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Galilean lake. It does not require much imagination to enter into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panic occasioned by the Master's words. In our day, to appear before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Court even as a plaintiff makes one limp and weak and useless;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appear as defendant is to suffer collapse. And these humble, toiling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men, with their horny hands, with their homely dialect, are told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must appear before kings and governors to answer for their lives!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is no easy experience for obscure people to appear in the presence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great and mighty. They are often either the victims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awkwardness or the prey of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paralysing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fear. They do the wrong thing;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say the wrong thing; things they purposed saying and doing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forgotten; both in the presence of the august and when they leave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feel abashed and ashamed. If not the prey of awkwardness they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bondage of fear; the pith goes out of their powers, and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feel as though their wills are melting away. It was by no means an easy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prospect which the Master held out before them. "Ye shall be brought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before governors and kings." When they heard the words their secret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hearts began to busy themselves with this unspoken question: "What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we do?" Immediately they became anxious, possessed by worry,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thrown into mental and spiritual disorder.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Here, then, are the disciples contemplating a remote emergency.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emergency will come. It is inevitable. The line of their life,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present commonplace and even, will rise into a great crisis. As sure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morrow comes the emergency will come with it! What shall they do?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was the pregnant question, and the question suggests our present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meditation. How shall we prepare for emergencies?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Our life now may be a level, regular road; but to-morrow the character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road will be changed, and we shall be confronted by some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unusual task. What shall we do? It may not be ours to stand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culprits before powers of an imperial or ecclesiastical kind. But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only kings and governors who make life's crises. There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presences and powers of another kind, great, strong, and inevitable.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Other things may stop us, arrest us, imprison us in close bondage.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are other kings beside those who sit on thrones. To-morrow I may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stand before a king who wears the purple, but I may come into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presence of sickness. I may approach the sudden shadow of calamity.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may come within the chill and loneliness of bereavement. I may meet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King Death himself, the king of kings, the king of terror, the shadow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feared of man. "Ye shall be brought before" sickness, calamity,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bereavement, death! These presences are inevitable. What shall we do?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 shall we prepare for them?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"Ye shall be brought before kings." When the disciples heard the words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many of them began already to prepare the words which they would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address to the king. "No," said the Master, "do not prepare a speech,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 not anxious what ye shall speak. Don't prepare a speech, prepare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yourselves!" That is the way to meet all emergencies. Not to make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little detailed arrangements and little specified plans and finished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speeches, but to have our souls in health and to meet all emergencies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the invincibility of a prepared life.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"Be not anxious." The first step in all wise preparation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emergencies is to cultivate the strength of stillness. Anxiety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mental and spiritual unrest. It always signifies the absence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stillness, the calmness which is the very secret of strength.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Most of us are familiar with the calm people to whom we instinctively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turn in times of stress and danger. Among the poor and the working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classes, where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neighbourliness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is more alive than among the well-to-do,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is beautiful how some one neighbour is renowned for this quality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calmness. There is nearly always some woman in the locality to whom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poor people turn when life passes into the strain of some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emergency. She is sent for in cases of accident, or when bad news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received, or when Death is at the door.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neighbours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say one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another, as their first and readiest counsel, "Send for Mrs.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So-and-So," and the calm woman comes on the scene of general panic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disorder, and her presence at once begins to restore confidence. She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has the strength of stillness. What do we mean by this calmness?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mean that she is self-possessed, that she has everything in hand,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all her powers are at her disposal like the well-arranged tools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carpenter's shop. We have a very expressive word by which we describe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 quality of mind. We call it "collectedness." The opposite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collectedness is distraction, when a man's powers do not work together,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one is passive and another is active, one pulling this way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another that, and there is no general aim and direction. The collected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man has his faculties about him Me well-ordered troops, and he says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one "Go," and 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goeth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and to another "Come," and he cometh, and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all his servants "Do this," and they do it. These are the people who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save us from the perils of panic, and turn our crises into advantage.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 Kitchener is known in the Army as the strong, silent man. There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 flurry or hurry about him. He moves toward seeming disaster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though he were going to a feast. None of his powers are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paralysed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disorder, none are impoverished by anxiety, no strength is wasted,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everything is intent upon a quietly seen and deliberate end. Now, if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to meet the crises of life, this calmness of spirit must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cultivated. It is infinitely better than a prepared speech or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ready-made plan; these may fail us when the crisis arrives;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stillness is our friend in the dark and stormy day.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But if we are to obtain the strength of stillness we must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practise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art of living in the present. "Be not anxious for to-morrow."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"Sufficient for the day is the evil thereof." We must not needlessly go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out to anticipate the crisis. We must not meet our trouble half-way.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Half-met troubles always appear monstrous. Anticipation makes trifles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loom gigantic. The thing that frowns, in threatening and terrific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guise, often ceases to terrify when we draw closer to it. I saw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picture some time ago which represented a rising storm. Seen at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little distance it appeared as though dark, black, threatening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cloud-battalions were speedily covering the entire sky and blotting 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all the patches of light and hope. But when I went a little nearer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picture I found that the artist had subtly fashioned his clouds 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angel faces, and all these black battalions wore the winsome aspect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genial friends. I have had that experience more than once away from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realm of picture and fiction, in the hard ways of practical life.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clouds I feared and worried about, and concerning which I wasted so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much precious strength, lost their frown and revealed themselves as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friends. Other clouds never arrived; they were purely imaginary, 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melted away before they reached my threshold. "Be not anxious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to-morrow." Live in the immediate moment.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Practise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the art of omission.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Leave out some things and concentrate upon the rest. The best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preparation for the morrow is quiet attention to-day.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C25DF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 ask Thee for a present mind.</w:t>
      </w:r>
    </w:p>
    <w:p w:rsidR="003755F9" w:rsidRDefault="0014062D" w:rsidP="00C25DFC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Intent on pleasing Thee."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If I am to be a capable expert, living in the present, I must engage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practice of trusting God in every passing moment of my life. 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this that is nearest to me? What is this duty? What is this task?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What is this immediate trouble? Just here and just now let me trust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God. Let me turn this present moment into happy confidence, and in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very season let me hold communion with my God. Let my trust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deliberate, repeatedly deliberate, until by conscious, volitional trust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I come to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have instinctive confidence in my God. Let me fill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present with holy faith, and "the changes that will surely come I shall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fear to see."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why shall I not fear them? "Be not anxious how or what ye shall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speak: for it is not ye that speak, but the spirit of your Father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speaketh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in you." Lay hold of the last two words of this great promise,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"in you." That is the secret of everything. Every act of trust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increases your capacity for God. Every time I trust Him I have more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room for Him. He dwells within me in ever-richer fullness, occupying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room after room in my life. That is a glorious assurance, and one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filled with infinite comfort. Let me repeat it again, for it is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very music of the soul; little acts of trust make larger room for God.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my trifles I can prepare for emergencies. Along a commonplace road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 get ready for the hill. In the green pastures and by the still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waters I can prepare myself for the valley of the shadow. For when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reach the hill, the shadow, the emergency, I shall be God-possessed: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dwell in me. And where He dwells He controls. If He lives in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 He will direct my powers. It will not be I that speak, but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Father that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speaketh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in me. He will govern my speech. He will empower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my will. He will enlighten my mind. He will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energise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vitalise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entire life.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C25DF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Here, then, is the little sequence I have been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endeavouring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to unfold.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Put your trust in the Lord and you will live well in the immediate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present; live well in the immediate present and you will have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spirit of calmness which is the secret of strength. The emergency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affright you. You will approach it with that quietness which is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essential factor in triumph.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25DFC" w:rsidRDefault="00C25DFC" w:rsidP="00C25DF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C25DFC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FC" w:rsidRDefault="003E1BFC" w:rsidP="00B2336A">
      <w:pPr>
        <w:spacing w:after="0" w:line="240" w:lineRule="auto"/>
      </w:pPr>
      <w:r>
        <w:separator/>
      </w:r>
    </w:p>
  </w:endnote>
  <w:endnote w:type="continuationSeparator" w:id="0">
    <w:p w:rsidR="003E1BFC" w:rsidRDefault="003E1BFC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9E17C3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9E17C3">
            <w:rPr>
              <w:rFonts w:asciiTheme="majorHAnsi" w:hAnsiTheme="majorHAnsi"/>
              <w:b/>
              <w:noProof/>
            </w:rPr>
            <w:fldChar w:fldCharType="separate"/>
          </w:r>
          <w:r w:rsidR="000D6321">
            <w:rPr>
              <w:rFonts w:asciiTheme="majorHAnsi" w:hAnsiTheme="majorHAnsi"/>
              <w:b/>
              <w:noProof/>
            </w:rPr>
            <w:t>3</w:t>
          </w:r>
          <w:r w:rsidR="009E17C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FC" w:rsidRDefault="003E1BFC" w:rsidP="00B2336A">
      <w:pPr>
        <w:spacing w:after="0" w:line="240" w:lineRule="auto"/>
      </w:pPr>
      <w:r>
        <w:separator/>
      </w:r>
    </w:p>
  </w:footnote>
  <w:footnote w:type="continuationSeparator" w:id="0">
    <w:p w:rsidR="003E1BFC" w:rsidRDefault="003E1BFC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9C3"/>
    <w:rsid w:val="000C72A6"/>
    <w:rsid w:val="000D0ADA"/>
    <w:rsid w:val="000D2553"/>
    <w:rsid w:val="000D5781"/>
    <w:rsid w:val="000D632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1BFC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57B97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7C3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25D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031D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78A41-2FD8-4CE9-A33F-E9AE393A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CB8B1-31BF-48FC-ACB0-74D443C4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05 Preparing for Emergencies: Matt. 10:18-20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2020-03-28T14:52:00Z</dcterms:created>
  <dcterms:modified xsi:type="dcterms:W3CDTF">2021-02-25T11:36:00Z</dcterms:modified>
</cp:coreProperties>
</file>